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5B334" w14:textId="141C390B" w:rsidR="00860BEC" w:rsidRPr="00FE1EC1" w:rsidRDefault="00ED70F6" w:rsidP="00B07F33">
      <w:pPr>
        <w:pStyle w:val="P68B1DB1-Normal1"/>
        <w:widowControl w:val="0"/>
        <w:spacing w:after="0"/>
        <w:ind w:left="2880" w:firstLine="720"/>
        <w:rPr>
          <w:rFonts w:asciiTheme="majorBidi" w:hAnsiTheme="majorBidi" w:cstheme="majorBidi"/>
          <w:noProof/>
          <w:sz w:val="24"/>
          <w:szCs w:val="24"/>
        </w:rPr>
      </w:pPr>
      <w:r w:rsidRPr="00FE1EC1">
        <w:rPr>
          <w:rFonts w:asciiTheme="majorBidi" w:hAnsiTheme="majorBidi" w:cstheme="majorBidi"/>
          <w:sz w:val="24"/>
          <w:szCs w:val="24"/>
        </w:rPr>
        <w:t xml:space="preserve">Correspondence </w:t>
      </w:r>
      <w:r w:rsidR="00DE0467" w:rsidRPr="00FE1EC1">
        <w:rPr>
          <w:rFonts w:asciiTheme="majorBidi" w:hAnsiTheme="majorBidi" w:cstheme="majorBidi"/>
          <w:noProof/>
          <w:sz w:val="24"/>
          <w:szCs w:val="24"/>
        </w:rPr>
        <w:t xml:space="preserve">Ballot </w:t>
      </w:r>
    </w:p>
    <w:p w14:paraId="1AC89B2C" w14:textId="345206B0" w:rsidR="00860BEC" w:rsidRPr="00FE1EC1" w:rsidRDefault="00DE0467" w:rsidP="00B07F33">
      <w:pPr>
        <w:pStyle w:val="P68B1DB1-Normal1"/>
        <w:widowControl w:val="0"/>
        <w:spacing w:after="0"/>
        <w:jc w:val="center"/>
        <w:rPr>
          <w:rFonts w:asciiTheme="majorBidi" w:hAnsiTheme="majorBidi" w:cstheme="majorBidi"/>
          <w:noProof/>
          <w:sz w:val="24"/>
          <w:szCs w:val="24"/>
        </w:rPr>
      </w:pPr>
      <w:r w:rsidRPr="00FE1EC1">
        <w:rPr>
          <w:rFonts w:asciiTheme="majorBidi" w:hAnsiTheme="majorBidi" w:cstheme="majorBidi"/>
          <w:noProof/>
          <w:sz w:val="24"/>
          <w:szCs w:val="24"/>
        </w:rPr>
        <w:t xml:space="preserve">for shareholders </w:t>
      </w:r>
      <w:r w:rsidR="003233AC" w:rsidRPr="00FE1EC1">
        <w:rPr>
          <w:rFonts w:asciiTheme="majorBidi" w:hAnsiTheme="majorBidi" w:cstheme="majorBidi"/>
          <w:noProof/>
          <w:sz w:val="24"/>
          <w:szCs w:val="24"/>
        </w:rPr>
        <w:t>natural persons</w:t>
      </w:r>
    </w:p>
    <w:p w14:paraId="1CF5B330" w14:textId="6D2F8A40" w:rsidR="00860BEC" w:rsidRPr="00FE1EC1" w:rsidRDefault="00DE0467" w:rsidP="00B07F33">
      <w:pPr>
        <w:pStyle w:val="P68B1DB1-Normal2"/>
        <w:widowControl w:val="0"/>
        <w:spacing w:after="0"/>
        <w:jc w:val="center"/>
        <w:rPr>
          <w:rFonts w:asciiTheme="majorBidi" w:hAnsiTheme="majorBidi" w:cstheme="majorBidi"/>
          <w:noProof/>
          <w:sz w:val="24"/>
          <w:szCs w:val="24"/>
        </w:rPr>
      </w:pPr>
      <w:r w:rsidRPr="00FE1EC1">
        <w:rPr>
          <w:rFonts w:asciiTheme="majorBidi" w:hAnsiTheme="majorBidi" w:cstheme="majorBidi"/>
          <w:noProof/>
          <w:sz w:val="24"/>
          <w:szCs w:val="24"/>
        </w:rPr>
        <w:t xml:space="preserve">for the </w:t>
      </w:r>
      <w:r w:rsidR="00D5770B" w:rsidRPr="00FE1EC1">
        <w:rPr>
          <w:rFonts w:asciiTheme="majorBidi" w:hAnsiTheme="majorBidi" w:cstheme="majorBidi"/>
          <w:noProof/>
          <w:sz w:val="24"/>
          <w:szCs w:val="24"/>
        </w:rPr>
        <w:t>O</w:t>
      </w:r>
      <w:r w:rsidRPr="00FE1EC1">
        <w:rPr>
          <w:rFonts w:asciiTheme="majorBidi" w:hAnsiTheme="majorBidi" w:cstheme="majorBidi"/>
          <w:noProof/>
          <w:sz w:val="24"/>
          <w:szCs w:val="24"/>
        </w:rPr>
        <w:t>rdinary General Meeting of Shareholders (</w:t>
      </w:r>
      <w:r w:rsidR="00D5770B" w:rsidRPr="00FE1EC1">
        <w:rPr>
          <w:rFonts w:asciiTheme="majorBidi" w:hAnsiTheme="majorBidi" w:cstheme="majorBidi"/>
          <w:noProof/>
          <w:sz w:val="24"/>
          <w:szCs w:val="24"/>
        </w:rPr>
        <w:t>OGMS</w:t>
      </w:r>
      <w:r w:rsidRPr="00FE1EC1">
        <w:rPr>
          <w:rFonts w:asciiTheme="majorBidi" w:hAnsiTheme="majorBidi" w:cstheme="majorBidi"/>
          <w:noProof/>
          <w:sz w:val="24"/>
          <w:szCs w:val="24"/>
        </w:rPr>
        <w:t>) of AROBS TRANSILVANIA SOFTWARE S.A.</w:t>
      </w:r>
    </w:p>
    <w:p w14:paraId="18827172" w14:textId="39E4C983" w:rsidR="00860BEC" w:rsidRPr="00FE1EC1" w:rsidRDefault="00DE0467" w:rsidP="00EC3F59">
      <w:pPr>
        <w:pStyle w:val="P68B1DB1-Normal2"/>
        <w:widowControl w:val="0"/>
        <w:spacing w:after="0"/>
        <w:jc w:val="center"/>
        <w:rPr>
          <w:rFonts w:asciiTheme="majorBidi" w:hAnsiTheme="majorBidi" w:cstheme="majorBidi"/>
          <w:noProof/>
          <w:sz w:val="24"/>
          <w:szCs w:val="24"/>
        </w:rPr>
      </w:pPr>
      <w:r w:rsidRPr="00FE1EC1">
        <w:rPr>
          <w:rFonts w:asciiTheme="majorBidi" w:hAnsiTheme="majorBidi" w:cstheme="majorBidi"/>
          <w:noProof/>
          <w:sz w:val="24"/>
          <w:szCs w:val="24"/>
        </w:rPr>
        <w:t xml:space="preserve">dated </w:t>
      </w:r>
      <w:r w:rsidR="00D92644" w:rsidRPr="00FE1EC1">
        <w:rPr>
          <w:rFonts w:asciiTheme="majorBidi" w:hAnsiTheme="majorBidi" w:cstheme="majorBidi"/>
          <w:noProof/>
          <w:sz w:val="24"/>
          <w:szCs w:val="24"/>
        </w:rPr>
        <w:t>29.09.2023/2.10.2023</w:t>
      </w:r>
    </w:p>
    <w:p w14:paraId="67AE9B1C" w14:textId="77777777" w:rsidR="00D92644" w:rsidRPr="00FE1EC1" w:rsidRDefault="00D92644">
      <w:pPr>
        <w:pStyle w:val="P68B1DB1-Normal2"/>
        <w:widowControl w:val="0"/>
        <w:jc w:val="both"/>
        <w:rPr>
          <w:rFonts w:asciiTheme="majorBidi" w:hAnsiTheme="majorBidi" w:cstheme="majorBidi"/>
          <w:noProof/>
          <w:sz w:val="24"/>
          <w:szCs w:val="24"/>
        </w:rPr>
      </w:pPr>
    </w:p>
    <w:p w14:paraId="724D3D0E" w14:textId="77777777" w:rsidR="00D92644" w:rsidRPr="00FE1EC1" w:rsidRDefault="00D92644">
      <w:pPr>
        <w:pStyle w:val="P68B1DB1-Normal2"/>
        <w:widowControl w:val="0"/>
        <w:jc w:val="both"/>
        <w:rPr>
          <w:rFonts w:asciiTheme="majorBidi" w:hAnsiTheme="majorBidi" w:cstheme="majorBidi"/>
          <w:noProof/>
          <w:sz w:val="24"/>
          <w:szCs w:val="24"/>
        </w:rPr>
      </w:pPr>
    </w:p>
    <w:p w14:paraId="5F46D2D1" w14:textId="30817AB5" w:rsidR="00860BEC" w:rsidRPr="00FE1EC1" w:rsidRDefault="00DE0467">
      <w:pPr>
        <w:pStyle w:val="P68B1DB1-Normal2"/>
        <w:widowControl w:val="0"/>
        <w:jc w:val="both"/>
        <w:rPr>
          <w:rFonts w:asciiTheme="majorBidi" w:hAnsiTheme="majorBidi" w:cstheme="majorBidi"/>
          <w:noProof/>
          <w:sz w:val="24"/>
          <w:szCs w:val="24"/>
        </w:rPr>
      </w:pPr>
      <w:r w:rsidRPr="00FE1EC1">
        <w:rPr>
          <w:rFonts w:asciiTheme="majorBidi" w:hAnsiTheme="majorBidi" w:cstheme="majorBidi"/>
          <w:noProof/>
          <w:sz w:val="24"/>
          <w:szCs w:val="24"/>
        </w:rPr>
        <w:t>The undersigned, ____________________________________________________________________,</w:t>
      </w:r>
    </w:p>
    <w:p w14:paraId="3B1282CE" w14:textId="77777777" w:rsidR="00860BEC" w:rsidRPr="00FE1EC1" w:rsidRDefault="00DE0467">
      <w:pPr>
        <w:pStyle w:val="P68B1DB1-Normal3"/>
        <w:widowControl w:val="0"/>
        <w:jc w:val="both"/>
        <w:rPr>
          <w:rFonts w:asciiTheme="majorBidi" w:hAnsiTheme="majorBidi" w:cstheme="majorBidi"/>
          <w:noProof/>
          <w:sz w:val="24"/>
          <w:szCs w:val="24"/>
        </w:rPr>
      </w:pPr>
      <w:r w:rsidRPr="00FE1EC1">
        <w:rPr>
          <w:rFonts w:asciiTheme="majorBidi" w:hAnsiTheme="majorBidi" w:cstheme="majorBidi"/>
          <w:noProof/>
          <w:sz w:val="24"/>
          <w:szCs w:val="24"/>
        </w:rPr>
        <w:t>*Please fill in the surname and first name of the shareholder private individual</w:t>
      </w:r>
    </w:p>
    <w:p w14:paraId="5030DB5F" w14:textId="590CCAAC" w:rsidR="00860BEC" w:rsidRPr="00FE1EC1" w:rsidRDefault="00DE0467">
      <w:pPr>
        <w:pStyle w:val="P68B1DB1-Normal2"/>
        <w:widowControl w:val="0"/>
        <w:jc w:val="both"/>
        <w:rPr>
          <w:rFonts w:asciiTheme="majorBidi" w:hAnsiTheme="majorBidi" w:cstheme="majorBidi"/>
          <w:noProof/>
          <w:sz w:val="24"/>
          <w:szCs w:val="24"/>
        </w:rPr>
      </w:pPr>
      <w:r w:rsidRPr="00FE1EC1">
        <w:rPr>
          <w:rFonts w:asciiTheme="majorBidi" w:hAnsiTheme="majorBidi" w:cstheme="majorBidi"/>
          <w:noProof/>
          <w:sz w:val="24"/>
          <w:szCs w:val="24"/>
        </w:rPr>
        <w:t>identified with the</w:t>
      </w:r>
      <w:r w:rsidR="00BB667E" w:rsidRPr="00FE1EC1">
        <w:rPr>
          <w:rFonts w:asciiTheme="majorBidi" w:hAnsiTheme="majorBidi" w:cstheme="majorBidi"/>
          <w:noProof/>
          <w:sz w:val="24"/>
          <w:szCs w:val="24"/>
        </w:rPr>
        <w:t xml:space="preserve"> </w:t>
      </w:r>
      <w:r w:rsidRPr="00FE1EC1">
        <w:rPr>
          <w:rFonts w:asciiTheme="majorBidi" w:hAnsiTheme="majorBidi" w:cstheme="majorBidi"/>
          <w:noProof/>
          <w:sz w:val="24"/>
          <w:szCs w:val="24"/>
        </w:rPr>
        <w:t>Identity Card / Passport series ______________________, no. [_______________________ delivered by ________________________, on ____________________________________, Personal Identification Number __________________________________________], residing in _______________________________________________________________________________</w:t>
      </w:r>
    </w:p>
    <w:p w14:paraId="7D5CB0BD" w14:textId="440CC0DC" w:rsidR="00860BEC" w:rsidRPr="00FE1EC1" w:rsidRDefault="00DE0467" w:rsidP="00090C79">
      <w:pPr>
        <w:spacing w:after="0" w:line="240" w:lineRule="auto"/>
        <w:ind w:right="-144"/>
        <w:jc w:val="both"/>
        <w:rPr>
          <w:rFonts w:asciiTheme="majorBidi" w:hAnsiTheme="majorBidi" w:cstheme="majorBidi"/>
          <w:noProof/>
          <w:sz w:val="24"/>
          <w:szCs w:val="24"/>
        </w:rPr>
      </w:pPr>
      <w:r w:rsidRPr="00FE1EC1">
        <w:rPr>
          <w:rFonts w:asciiTheme="majorBidi" w:eastAsia="Calibri" w:hAnsiTheme="majorBidi" w:cstheme="majorBidi"/>
          <w:noProof/>
          <w:sz w:val="24"/>
          <w:szCs w:val="24"/>
        </w:rPr>
        <w:t xml:space="preserve">as shareholder of </w:t>
      </w:r>
      <w:r w:rsidRPr="00FE1EC1">
        <w:rPr>
          <w:rFonts w:asciiTheme="majorBidi" w:eastAsia="Calibri" w:hAnsiTheme="majorBidi" w:cstheme="majorBidi"/>
          <w:b/>
          <w:noProof/>
          <w:sz w:val="24"/>
          <w:szCs w:val="24"/>
        </w:rPr>
        <w:t>AROBS TRANSILVANIA SOFTWARE S.A.</w:t>
      </w:r>
      <w:r w:rsidRPr="00FE1EC1">
        <w:rPr>
          <w:rFonts w:asciiTheme="majorBidi" w:hAnsiTheme="majorBidi" w:cstheme="majorBidi"/>
          <w:noProof/>
          <w:sz w:val="24"/>
          <w:szCs w:val="24"/>
        </w:rPr>
        <w:t xml:space="preserve">, </w:t>
      </w:r>
      <w:r w:rsidR="00BC1BA7" w:rsidRPr="00FE1EC1">
        <w:rPr>
          <w:rFonts w:asciiTheme="majorBidi" w:hAnsiTheme="majorBidi" w:cstheme="majorBidi"/>
          <w:noProof/>
          <w:sz w:val="24"/>
          <w:szCs w:val="24"/>
        </w:rPr>
        <w:t xml:space="preserve">a joint-stock company </w:t>
      </w:r>
      <w:r w:rsidRPr="00FE1EC1">
        <w:rPr>
          <w:rFonts w:asciiTheme="majorBidi" w:hAnsiTheme="majorBidi" w:cstheme="majorBidi"/>
          <w:noProof/>
          <w:sz w:val="24"/>
          <w:szCs w:val="24"/>
        </w:rPr>
        <w:t xml:space="preserve">with </w:t>
      </w:r>
      <w:r w:rsidR="00BC1BA7" w:rsidRPr="00FE1EC1">
        <w:rPr>
          <w:rFonts w:asciiTheme="majorBidi" w:hAnsiTheme="majorBidi" w:cstheme="majorBidi"/>
          <w:noProof/>
          <w:sz w:val="24"/>
          <w:szCs w:val="24"/>
        </w:rPr>
        <w:t xml:space="preserve">its </w:t>
      </w:r>
      <w:r w:rsidRPr="00FE1EC1">
        <w:rPr>
          <w:rFonts w:asciiTheme="majorBidi" w:hAnsiTheme="majorBidi" w:cstheme="majorBidi"/>
          <w:noProof/>
          <w:sz w:val="24"/>
          <w:szCs w:val="24"/>
        </w:rPr>
        <w:t xml:space="preserve">registered office in Romania, Cluj-Napoca, str. Donath, nr. 11, bl. M4, sc. 2, et. 3, ap. 28, Cluj County, registered with the Trade Register Office attached to Cluj Court under no. J12/1845/1998, Tax Reference Number 11291045, Romania (the </w:t>
      </w:r>
      <w:r w:rsidR="00BC1BA7" w:rsidRPr="00FE1EC1">
        <w:rPr>
          <w:rFonts w:asciiTheme="majorBidi" w:hAnsiTheme="majorBidi" w:cstheme="majorBidi"/>
          <w:noProof/>
          <w:sz w:val="24"/>
          <w:szCs w:val="24"/>
        </w:rPr>
        <w:t>“</w:t>
      </w:r>
      <w:r w:rsidRPr="00FE1EC1">
        <w:rPr>
          <w:rFonts w:asciiTheme="majorBidi" w:hAnsiTheme="majorBidi" w:cstheme="majorBidi"/>
          <w:b/>
          <w:bCs/>
          <w:noProof/>
          <w:sz w:val="24"/>
          <w:szCs w:val="24"/>
        </w:rPr>
        <w:t>Company</w:t>
      </w:r>
      <w:r w:rsidR="00BC1BA7" w:rsidRPr="00FE1EC1">
        <w:rPr>
          <w:rFonts w:asciiTheme="majorBidi" w:hAnsiTheme="majorBidi" w:cstheme="majorBidi"/>
          <w:noProof/>
          <w:sz w:val="24"/>
          <w:szCs w:val="24"/>
        </w:rPr>
        <w:t>”</w:t>
      </w:r>
      <w:r w:rsidRPr="00FE1EC1">
        <w:rPr>
          <w:rFonts w:asciiTheme="majorBidi" w:hAnsiTheme="majorBidi" w:cstheme="majorBidi"/>
          <w:noProof/>
          <w:sz w:val="24"/>
          <w:szCs w:val="24"/>
        </w:rPr>
        <w:t xml:space="preserve">), </w:t>
      </w:r>
    </w:p>
    <w:p w14:paraId="67F52BB5" w14:textId="77777777" w:rsidR="00860BEC" w:rsidRPr="00FE1EC1" w:rsidRDefault="00860BEC">
      <w:pPr>
        <w:widowControl w:val="0"/>
        <w:jc w:val="both"/>
        <w:rPr>
          <w:rFonts w:asciiTheme="majorBidi" w:eastAsia="Calibri" w:hAnsiTheme="majorBidi" w:cstheme="majorBidi"/>
          <w:noProof/>
          <w:sz w:val="24"/>
          <w:szCs w:val="24"/>
        </w:rPr>
      </w:pPr>
    </w:p>
    <w:p w14:paraId="20AE24EC" w14:textId="366B56E8" w:rsidR="00860BEC" w:rsidRPr="00FE1EC1" w:rsidRDefault="00DE0467">
      <w:pPr>
        <w:pStyle w:val="P68B1DB1-Normal2"/>
        <w:widowControl w:val="0"/>
        <w:jc w:val="both"/>
        <w:rPr>
          <w:rFonts w:asciiTheme="majorBidi" w:hAnsiTheme="majorBidi" w:cstheme="majorBidi"/>
          <w:noProof/>
          <w:sz w:val="24"/>
          <w:szCs w:val="24"/>
        </w:rPr>
      </w:pPr>
      <w:bookmarkStart w:id="0" w:name="_gjdgxs"/>
      <w:bookmarkEnd w:id="0"/>
      <w:r w:rsidRPr="00FE1EC1">
        <w:rPr>
          <w:rFonts w:asciiTheme="majorBidi" w:hAnsiTheme="majorBidi" w:cstheme="majorBidi"/>
          <w:noProof/>
          <w:sz w:val="24"/>
          <w:szCs w:val="24"/>
        </w:rPr>
        <w:t xml:space="preserve">being aware of the agenda of the Company's </w:t>
      </w:r>
      <w:r w:rsidR="00BC1BA7" w:rsidRPr="00FE1EC1">
        <w:rPr>
          <w:rFonts w:asciiTheme="majorBidi" w:hAnsiTheme="majorBidi" w:cstheme="majorBidi"/>
          <w:noProof/>
          <w:sz w:val="24"/>
          <w:szCs w:val="24"/>
        </w:rPr>
        <w:t>O</w:t>
      </w:r>
      <w:r w:rsidRPr="00FE1EC1">
        <w:rPr>
          <w:rFonts w:asciiTheme="majorBidi" w:hAnsiTheme="majorBidi" w:cstheme="majorBidi"/>
          <w:noProof/>
          <w:sz w:val="24"/>
          <w:szCs w:val="24"/>
        </w:rPr>
        <w:t xml:space="preserve">rdinary General Meeting of Shareholders sitting of </w:t>
      </w:r>
      <w:r w:rsidR="00BC1BA7" w:rsidRPr="00FE1EC1">
        <w:rPr>
          <w:rFonts w:asciiTheme="majorBidi" w:hAnsiTheme="majorBidi" w:cstheme="majorBidi"/>
          <w:sz w:val="24"/>
          <w:szCs w:val="24"/>
        </w:rPr>
        <w:t>29 September 2023,</w:t>
      </w:r>
      <w:r w:rsidR="00EC3F59" w:rsidRPr="00FE1EC1">
        <w:rPr>
          <w:rFonts w:asciiTheme="majorBidi" w:hAnsiTheme="majorBidi" w:cstheme="majorBidi"/>
          <w:sz w:val="24"/>
          <w:szCs w:val="24"/>
        </w:rPr>
        <w:t xml:space="preserve"> 1</w:t>
      </w:r>
      <w:r w:rsidR="00BC1BA7" w:rsidRPr="00FE1EC1">
        <w:rPr>
          <w:rFonts w:asciiTheme="majorBidi" w:hAnsiTheme="majorBidi" w:cstheme="majorBidi"/>
          <w:sz w:val="24"/>
          <w:szCs w:val="24"/>
        </w:rPr>
        <w:t>4</w:t>
      </w:r>
      <w:r w:rsidR="00090C79" w:rsidRPr="00FE1EC1">
        <w:rPr>
          <w:rFonts w:asciiTheme="majorBidi" w:hAnsiTheme="majorBidi" w:cstheme="majorBidi"/>
          <w:noProof/>
          <w:sz w:val="24"/>
          <w:szCs w:val="24"/>
        </w:rPr>
        <w:t>:00</w:t>
      </w:r>
      <w:r w:rsidRPr="00FE1EC1">
        <w:rPr>
          <w:rFonts w:asciiTheme="majorBidi" w:hAnsiTheme="majorBidi" w:cstheme="majorBidi"/>
          <w:noProof/>
          <w:sz w:val="24"/>
          <w:szCs w:val="24"/>
        </w:rPr>
        <w:t xml:space="preserve"> (Romanian Time) – first convening </w:t>
      </w:r>
      <w:r w:rsidR="00EC3F59" w:rsidRPr="00FE1EC1">
        <w:rPr>
          <w:rFonts w:asciiTheme="majorBidi" w:hAnsiTheme="majorBidi" w:cstheme="majorBidi"/>
          <w:sz w:val="24"/>
          <w:szCs w:val="24"/>
        </w:rPr>
        <w:t xml:space="preserve">/ </w:t>
      </w:r>
      <w:r w:rsidR="00BC1BA7" w:rsidRPr="00FE1EC1">
        <w:rPr>
          <w:rFonts w:asciiTheme="majorBidi" w:hAnsiTheme="majorBidi" w:cstheme="majorBidi"/>
          <w:sz w:val="24"/>
          <w:szCs w:val="24"/>
        </w:rPr>
        <w:t xml:space="preserve">2 October </w:t>
      </w:r>
      <w:r w:rsidR="00EC3F59" w:rsidRPr="00FE1EC1">
        <w:rPr>
          <w:rFonts w:asciiTheme="majorBidi" w:hAnsiTheme="majorBidi" w:cstheme="majorBidi"/>
          <w:sz w:val="24"/>
          <w:szCs w:val="24"/>
        </w:rPr>
        <w:t>2023</w:t>
      </w:r>
      <w:r w:rsidR="00BC1BA7" w:rsidRPr="00FE1EC1">
        <w:rPr>
          <w:rFonts w:asciiTheme="majorBidi" w:hAnsiTheme="majorBidi" w:cstheme="majorBidi"/>
          <w:sz w:val="24"/>
          <w:szCs w:val="24"/>
        </w:rPr>
        <w:t>,</w:t>
      </w:r>
      <w:r w:rsidR="00EC3F59" w:rsidRPr="00FE1EC1">
        <w:rPr>
          <w:rFonts w:asciiTheme="majorBidi" w:hAnsiTheme="majorBidi" w:cstheme="majorBidi"/>
          <w:sz w:val="24"/>
          <w:szCs w:val="24"/>
        </w:rPr>
        <w:t xml:space="preserve"> </w:t>
      </w:r>
      <w:r w:rsidRPr="00FE1EC1">
        <w:rPr>
          <w:rFonts w:asciiTheme="majorBidi" w:hAnsiTheme="majorBidi" w:cstheme="majorBidi"/>
          <w:noProof/>
          <w:sz w:val="24"/>
          <w:szCs w:val="24"/>
        </w:rPr>
        <w:t>1</w:t>
      </w:r>
      <w:r w:rsidR="00BC1BA7" w:rsidRPr="00FE1EC1">
        <w:rPr>
          <w:rFonts w:asciiTheme="majorBidi" w:hAnsiTheme="majorBidi" w:cstheme="majorBidi"/>
          <w:noProof/>
          <w:sz w:val="24"/>
          <w:szCs w:val="24"/>
        </w:rPr>
        <w:t>4</w:t>
      </w:r>
      <w:r w:rsidR="00090C79" w:rsidRPr="00FE1EC1">
        <w:rPr>
          <w:rFonts w:asciiTheme="majorBidi" w:hAnsiTheme="majorBidi" w:cstheme="majorBidi"/>
          <w:noProof/>
          <w:sz w:val="24"/>
          <w:szCs w:val="24"/>
        </w:rPr>
        <w:t>:00</w:t>
      </w:r>
      <w:r w:rsidRPr="00FE1EC1">
        <w:rPr>
          <w:rFonts w:asciiTheme="majorBidi" w:hAnsiTheme="majorBidi" w:cstheme="majorBidi"/>
          <w:noProof/>
          <w:sz w:val="24"/>
          <w:szCs w:val="24"/>
        </w:rPr>
        <w:t xml:space="preserve"> (Romanian Time) – second convening, and of the documentation and briefing materials in connection with that agenda, in accordance with ASF Regulation no. 5/2018, I hereby cast my vote for the Company's </w:t>
      </w:r>
      <w:r w:rsidR="00BC1BA7" w:rsidRPr="00FE1EC1">
        <w:rPr>
          <w:rFonts w:asciiTheme="majorBidi" w:hAnsiTheme="majorBidi" w:cstheme="majorBidi"/>
          <w:noProof/>
          <w:sz w:val="24"/>
          <w:szCs w:val="24"/>
        </w:rPr>
        <w:t>O</w:t>
      </w:r>
      <w:r w:rsidRPr="00FE1EC1">
        <w:rPr>
          <w:rFonts w:asciiTheme="majorBidi" w:hAnsiTheme="majorBidi" w:cstheme="majorBidi"/>
          <w:noProof/>
          <w:sz w:val="24"/>
          <w:szCs w:val="24"/>
        </w:rPr>
        <w:t>rdinary General Meeting of Shareholders, as follows:</w:t>
      </w:r>
    </w:p>
    <w:p w14:paraId="68F00E18" w14:textId="47C626F4" w:rsidR="00D74190" w:rsidRPr="00FE1EC1" w:rsidRDefault="00D74190" w:rsidP="00D74190">
      <w:pPr>
        <w:spacing w:after="0" w:line="240" w:lineRule="auto"/>
        <w:jc w:val="both"/>
        <w:rPr>
          <w:rFonts w:asciiTheme="majorBidi" w:eastAsia="Calibri" w:hAnsiTheme="majorBidi" w:cstheme="majorBidi"/>
          <w:color w:val="FF0000"/>
          <w:sz w:val="24"/>
          <w:szCs w:val="24"/>
        </w:rPr>
      </w:pPr>
      <w:bookmarkStart w:id="1" w:name="_Hlk27662636"/>
    </w:p>
    <w:p w14:paraId="17D14A51" w14:textId="77777777" w:rsidR="00897914" w:rsidRPr="00FE1EC1" w:rsidRDefault="00897914" w:rsidP="00D74190">
      <w:pPr>
        <w:spacing w:after="0" w:line="240" w:lineRule="auto"/>
        <w:jc w:val="both"/>
        <w:rPr>
          <w:rFonts w:asciiTheme="majorBidi" w:eastAsia="Calibri" w:hAnsiTheme="majorBidi" w:cstheme="majorBidi"/>
          <w:color w:val="FF0000"/>
          <w:sz w:val="24"/>
          <w:szCs w:val="24"/>
        </w:rPr>
      </w:pPr>
    </w:p>
    <w:p w14:paraId="5C599944" w14:textId="77777777" w:rsidR="00D74190" w:rsidRPr="00FE1EC1" w:rsidRDefault="00D74190" w:rsidP="00941155">
      <w:pPr>
        <w:pStyle w:val="ListParagraph"/>
        <w:numPr>
          <w:ilvl w:val="0"/>
          <w:numId w:val="37"/>
        </w:numPr>
        <w:spacing w:before="120" w:after="120" w:line="280" w:lineRule="exact"/>
        <w:ind w:left="360"/>
        <w:contextualSpacing w:val="0"/>
        <w:jc w:val="both"/>
        <w:rPr>
          <w:rFonts w:asciiTheme="majorBidi" w:hAnsiTheme="majorBidi" w:cstheme="majorBidi"/>
          <w:sz w:val="24"/>
          <w:szCs w:val="24"/>
        </w:rPr>
      </w:pPr>
      <w:r w:rsidRPr="00FE1EC1">
        <w:rPr>
          <w:rFonts w:asciiTheme="majorBidi" w:hAnsiTheme="majorBidi" w:cstheme="majorBidi"/>
          <w:sz w:val="24"/>
          <w:szCs w:val="24"/>
        </w:rPr>
        <w:t>Setting the date of:</w:t>
      </w:r>
    </w:p>
    <w:p w14:paraId="7459AAC7" w14:textId="77777777" w:rsidR="00D74190" w:rsidRPr="00FE1EC1" w:rsidRDefault="00D74190" w:rsidP="00D74190">
      <w:pPr>
        <w:pStyle w:val="ListParagraph"/>
        <w:numPr>
          <w:ilvl w:val="0"/>
          <w:numId w:val="39"/>
        </w:numPr>
        <w:spacing w:before="120" w:after="120" w:line="280" w:lineRule="exact"/>
        <w:ind w:left="1134" w:hanging="567"/>
        <w:contextualSpacing w:val="0"/>
        <w:jc w:val="both"/>
        <w:rPr>
          <w:rFonts w:asciiTheme="majorBidi" w:hAnsiTheme="majorBidi" w:cstheme="majorBidi"/>
          <w:sz w:val="24"/>
          <w:szCs w:val="24"/>
        </w:rPr>
      </w:pPr>
      <w:r w:rsidRPr="00FE1EC1">
        <w:rPr>
          <w:rFonts w:asciiTheme="majorBidi" w:hAnsiTheme="majorBidi" w:cstheme="majorBidi"/>
          <w:sz w:val="24"/>
          <w:szCs w:val="24"/>
        </w:rPr>
        <w:t>17 October 2023 identifying the shareholders who will benefit from the effects of the resolutions adopted by the OGMS, in accordance with the provisions of art. 87 para. (1) of no. 24/2017; and</w:t>
      </w:r>
    </w:p>
    <w:p w14:paraId="2EF995C5" w14:textId="77777777" w:rsidR="00D74190" w:rsidRPr="00FE1EC1" w:rsidRDefault="00D74190" w:rsidP="00D74190">
      <w:pPr>
        <w:pStyle w:val="ListParagraph"/>
        <w:numPr>
          <w:ilvl w:val="0"/>
          <w:numId w:val="39"/>
        </w:numPr>
        <w:spacing w:before="120" w:after="120" w:line="280" w:lineRule="exact"/>
        <w:ind w:left="1134" w:hanging="567"/>
        <w:contextualSpacing w:val="0"/>
        <w:jc w:val="both"/>
        <w:rPr>
          <w:rFonts w:asciiTheme="majorBidi" w:hAnsiTheme="majorBidi" w:cstheme="majorBidi"/>
          <w:sz w:val="24"/>
          <w:szCs w:val="24"/>
        </w:rPr>
      </w:pPr>
      <w:r w:rsidRPr="00FE1EC1">
        <w:rPr>
          <w:rFonts w:asciiTheme="majorBidi" w:hAnsiTheme="majorBidi" w:cstheme="majorBidi"/>
          <w:sz w:val="24"/>
          <w:szCs w:val="24"/>
        </w:rPr>
        <w:t xml:space="preserve">16 October 2023 as “ex-date” calculated in accordance with the provisions of Article 2 para. (2) letter (l) of Regulation 5/2018. </w:t>
      </w:r>
    </w:p>
    <w:p w14:paraId="37F37B9C" w14:textId="77777777" w:rsidR="00D74190" w:rsidRPr="00FE1EC1" w:rsidRDefault="00D74190" w:rsidP="00D74190">
      <w:pPr>
        <w:spacing w:before="120" w:after="120" w:line="280" w:lineRule="exact"/>
        <w:ind w:left="567"/>
        <w:jc w:val="both"/>
        <w:rPr>
          <w:rFonts w:asciiTheme="majorBidi" w:hAnsiTheme="majorBidi" w:cstheme="majorBidi"/>
          <w:sz w:val="24"/>
          <w:szCs w:val="24"/>
        </w:rPr>
      </w:pPr>
      <w:r w:rsidRPr="00FE1EC1">
        <w:rPr>
          <w:rFonts w:asciiTheme="majorBidi" w:hAnsiTheme="majorBidi" w:cstheme="majorBidi"/>
          <w:sz w:val="24"/>
          <w:szCs w:val="24"/>
        </w:rPr>
        <w:lastRenderedPageBreak/>
        <w:t>As they are not applicable to this OGMS, the shareholders do not decide on the other aspects set out in art. 176 paragraph (1) of Regulation no. 5/2018 such as date of the guaranteed participation and payment date.</w:t>
      </w:r>
    </w:p>
    <w:p w14:paraId="12D9EFBC" w14:textId="77777777" w:rsidR="00D74190" w:rsidRPr="00FE1EC1" w:rsidRDefault="00D74190" w:rsidP="00D74190">
      <w:pPr>
        <w:widowControl w:val="0"/>
        <w:spacing w:after="200" w:line="276" w:lineRule="auto"/>
        <w:jc w:val="both"/>
        <w:rPr>
          <w:rFonts w:asciiTheme="majorBidi" w:eastAsia="Times New Roman" w:hAnsiTheme="majorBidi" w:cstheme="majorBidi"/>
          <w:sz w:val="24"/>
          <w:szCs w:val="24"/>
          <w:lang w:val="ro-RO"/>
        </w:rPr>
      </w:pPr>
    </w:p>
    <w:tbl>
      <w:tblPr>
        <w:tblW w:w="3925" w:type="dxa"/>
        <w:jc w:val="center"/>
        <w:tblLayout w:type="fixed"/>
        <w:tblLook w:val="0400" w:firstRow="0" w:lastRow="0" w:firstColumn="0" w:lastColumn="0" w:noHBand="0" w:noVBand="1"/>
      </w:tblPr>
      <w:tblGrid>
        <w:gridCol w:w="1127"/>
        <w:gridCol w:w="1439"/>
        <w:gridCol w:w="1359"/>
      </w:tblGrid>
      <w:tr w:rsidR="00D74190" w:rsidRPr="00FE1EC1" w14:paraId="11357B47" w14:textId="77777777" w:rsidTr="00551BDB">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DCEAD87" w14:textId="77777777" w:rsidR="00D74190" w:rsidRPr="00FE1EC1" w:rsidRDefault="00D74190" w:rsidP="00551BDB">
            <w:pPr>
              <w:pStyle w:val="P68B1DB1-Normal6"/>
              <w:widowControl w:val="0"/>
              <w:tabs>
                <w:tab w:val="left" w:pos="360"/>
              </w:tabs>
              <w:jc w:val="both"/>
              <w:rPr>
                <w:rFonts w:asciiTheme="majorBidi" w:hAnsiTheme="majorBidi" w:cstheme="majorBidi"/>
                <w:sz w:val="24"/>
                <w:szCs w:val="24"/>
              </w:rPr>
            </w:pPr>
            <w:r w:rsidRPr="00FE1EC1">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0CE3F0A8" w14:textId="77777777" w:rsidR="00D74190" w:rsidRPr="00FE1EC1" w:rsidRDefault="00D74190" w:rsidP="00551BDB">
            <w:pPr>
              <w:pStyle w:val="P68B1DB1-Normal6"/>
              <w:widowControl w:val="0"/>
              <w:tabs>
                <w:tab w:val="left" w:pos="360"/>
              </w:tabs>
              <w:jc w:val="both"/>
              <w:rPr>
                <w:rFonts w:asciiTheme="majorBidi" w:hAnsiTheme="majorBidi" w:cstheme="majorBidi"/>
                <w:sz w:val="24"/>
                <w:szCs w:val="24"/>
              </w:rPr>
            </w:pPr>
            <w:r w:rsidRPr="00FE1EC1">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1F9423FE" w14:textId="77777777" w:rsidR="00D74190" w:rsidRPr="00FE1EC1" w:rsidRDefault="00D74190" w:rsidP="00551BDB">
            <w:pPr>
              <w:pStyle w:val="P68B1DB1-Normal6"/>
              <w:widowControl w:val="0"/>
              <w:tabs>
                <w:tab w:val="left" w:pos="360"/>
              </w:tabs>
              <w:jc w:val="both"/>
              <w:rPr>
                <w:rFonts w:asciiTheme="majorBidi" w:hAnsiTheme="majorBidi" w:cstheme="majorBidi"/>
                <w:sz w:val="24"/>
                <w:szCs w:val="24"/>
              </w:rPr>
            </w:pPr>
            <w:r w:rsidRPr="00FE1EC1">
              <w:rPr>
                <w:rFonts w:asciiTheme="majorBidi" w:hAnsiTheme="majorBidi" w:cstheme="majorBidi"/>
                <w:sz w:val="24"/>
                <w:szCs w:val="24"/>
              </w:rPr>
              <w:t>ABSTAIN</w:t>
            </w:r>
          </w:p>
        </w:tc>
      </w:tr>
      <w:tr w:rsidR="00D74190" w:rsidRPr="00FE1EC1" w14:paraId="17C6A909" w14:textId="77777777" w:rsidTr="00551BDB">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BC70884" w14:textId="77777777" w:rsidR="00D74190" w:rsidRPr="00FE1EC1" w:rsidRDefault="00D74190" w:rsidP="00551BDB">
            <w:pPr>
              <w:pStyle w:val="P68B1DB1-Normal6"/>
              <w:widowControl w:val="0"/>
              <w:tabs>
                <w:tab w:val="left" w:pos="360"/>
              </w:tabs>
              <w:jc w:val="both"/>
              <w:rPr>
                <w:rFonts w:asciiTheme="majorBidi" w:hAnsiTheme="majorBidi" w:cstheme="majorBidi"/>
                <w:color w:val="FF0000"/>
                <w:sz w:val="24"/>
                <w:szCs w:val="24"/>
              </w:rPr>
            </w:pPr>
            <w:r w:rsidRPr="00FE1EC1">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D9E92DC" w14:textId="77777777" w:rsidR="00D74190" w:rsidRPr="00FE1EC1" w:rsidRDefault="00D74190" w:rsidP="00551BDB">
            <w:pPr>
              <w:pStyle w:val="P68B1DB1-Normal6"/>
              <w:widowControl w:val="0"/>
              <w:tabs>
                <w:tab w:val="left" w:pos="360"/>
              </w:tabs>
              <w:jc w:val="both"/>
              <w:rPr>
                <w:rFonts w:asciiTheme="majorBidi" w:hAnsiTheme="majorBidi" w:cstheme="majorBidi"/>
                <w:color w:val="FF0000"/>
                <w:sz w:val="24"/>
                <w:szCs w:val="24"/>
              </w:rPr>
            </w:pPr>
            <w:r w:rsidRPr="00FE1EC1">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774D2C5" w14:textId="77777777" w:rsidR="00D74190" w:rsidRPr="00FE1EC1" w:rsidRDefault="00D74190" w:rsidP="00551BDB">
            <w:pPr>
              <w:pStyle w:val="P68B1DB1-Normal6"/>
              <w:widowControl w:val="0"/>
              <w:tabs>
                <w:tab w:val="left" w:pos="360"/>
              </w:tabs>
              <w:jc w:val="both"/>
              <w:rPr>
                <w:rFonts w:asciiTheme="majorBidi" w:hAnsiTheme="majorBidi" w:cstheme="majorBidi"/>
                <w:color w:val="FF0000"/>
                <w:sz w:val="24"/>
                <w:szCs w:val="24"/>
              </w:rPr>
            </w:pPr>
            <w:r w:rsidRPr="00FE1EC1">
              <w:rPr>
                <w:rFonts w:asciiTheme="majorBidi" w:hAnsiTheme="majorBidi" w:cstheme="majorBidi"/>
                <w:color w:val="FF0000"/>
                <w:sz w:val="24"/>
                <w:szCs w:val="24"/>
              </w:rPr>
              <w:t> </w:t>
            </w:r>
          </w:p>
        </w:tc>
      </w:tr>
    </w:tbl>
    <w:p w14:paraId="3B4F6D1A" w14:textId="77777777" w:rsidR="00D74190" w:rsidRPr="00FE1EC1" w:rsidRDefault="00D74190" w:rsidP="00D74190">
      <w:pPr>
        <w:widowControl w:val="0"/>
        <w:tabs>
          <w:tab w:val="left" w:pos="284"/>
        </w:tabs>
        <w:ind w:left="284" w:hanging="284"/>
        <w:jc w:val="both"/>
        <w:rPr>
          <w:rFonts w:asciiTheme="majorBidi" w:eastAsia="Calibri" w:hAnsiTheme="majorBidi" w:cstheme="majorBidi"/>
          <w:color w:val="FF0000"/>
          <w:sz w:val="24"/>
          <w:szCs w:val="24"/>
        </w:rPr>
      </w:pPr>
    </w:p>
    <w:p w14:paraId="71194613" w14:textId="77777777" w:rsidR="00D74190" w:rsidRPr="00FE1EC1" w:rsidRDefault="00D74190" w:rsidP="00D74190">
      <w:pPr>
        <w:pStyle w:val="ListParagraph"/>
        <w:numPr>
          <w:ilvl w:val="0"/>
          <w:numId w:val="37"/>
        </w:numPr>
        <w:spacing w:before="120" w:after="120" w:line="280" w:lineRule="exact"/>
        <w:ind w:left="567" w:hanging="567"/>
        <w:contextualSpacing w:val="0"/>
        <w:jc w:val="both"/>
        <w:rPr>
          <w:rFonts w:asciiTheme="majorBidi" w:hAnsiTheme="majorBidi" w:cstheme="majorBidi"/>
          <w:sz w:val="24"/>
          <w:szCs w:val="24"/>
        </w:rPr>
      </w:pPr>
      <w:r w:rsidRPr="00FE1EC1">
        <w:rPr>
          <w:rFonts w:asciiTheme="majorBidi" w:hAnsiTheme="majorBidi" w:cstheme="majorBidi"/>
          <w:sz w:val="24"/>
          <w:szCs w:val="24"/>
        </w:rPr>
        <w:t xml:space="preserve">Approval of the empowerment of the Chairperson of the Board of Directors, with the possibility of sub-delegation, to sign, in the name and on behalf of the Company, with full power and authority, any documents, including the resolutions of the OGMS, to file and request the publication of the OGMS resolution in the Official Gazette of Romania Part IV, to receive any documents, to carry out any necessary formalities before the Trade Registry Office, as well as before any other authority, public institutions, legal entities or individuals, and to carry out any acts for implementing and </w:t>
      </w:r>
      <w:proofErr w:type="spellStart"/>
      <w:r w:rsidRPr="00FE1EC1">
        <w:rPr>
          <w:rFonts w:asciiTheme="majorBidi" w:hAnsiTheme="majorBidi" w:cstheme="majorBidi"/>
          <w:sz w:val="24"/>
          <w:szCs w:val="24"/>
        </w:rPr>
        <w:t>esnuring</w:t>
      </w:r>
      <w:proofErr w:type="spellEnd"/>
      <w:r w:rsidRPr="00FE1EC1">
        <w:rPr>
          <w:rFonts w:asciiTheme="majorBidi" w:hAnsiTheme="majorBidi" w:cstheme="majorBidi"/>
          <w:sz w:val="24"/>
          <w:szCs w:val="24"/>
        </w:rPr>
        <w:t xml:space="preserve"> the opposability of the resolutions to be adopted by the OGMS. The Chairperson of the Board of Directors may delegate all or part of the powers conferred above to any/all persons competent to carry out this mandate.</w:t>
      </w:r>
    </w:p>
    <w:p w14:paraId="71A2399D" w14:textId="77777777" w:rsidR="00D74190" w:rsidRPr="00FE1EC1" w:rsidRDefault="00D74190" w:rsidP="00D74190">
      <w:pPr>
        <w:spacing w:after="0" w:line="276" w:lineRule="auto"/>
        <w:jc w:val="both"/>
        <w:rPr>
          <w:rFonts w:asciiTheme="majorBidi" w:eastAsia="Calibri" w:hAnsiTheme="majorBidi" w:cstheme="majorBidi"/>
          <w:color w:val="FF0000"/>
          <w:sz w:val="24"/>
          <w:szCs w:val="24"/>
        </w:rPr>
      </w:pPr>
    </w:p>
    <w:tbl>
      <w:tblPr>
        <w:tblW w:w="3925" w:type="dxa"/>
        <w:jc w:val="center"/>
        <w:tblLayout w:type="fixed"/>
        <w:tblLook w:val="0400" w:firstRow="0" w:lastRow="0" w:firstColumn="0" w:lastColumn="0" w:noHBand="0" w:noVBand="1"/>
      </w:tblPr>
      <w:tblGrid>
        <w:gridCol w:w="1127"/>
        <w:gridCol w:w="1439"/>
        <w:gridCol w:w="1359"/>
      </w:tblGrid>
      <w:tr w:rsidR="00D74190" w:rsidRPr="00FE1EC1" w14:paraId="71CA6448" w14:textId="77777777" w:rsidTr="00551BDB">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7893FD5" w14:textId="77777777" w:rsidR="00D74190" w:rsidRPr="00FE1EC1" w:rsidRDefault="00D74190" w:rsidP="00551BDB">
            <w:pPr>
              <w:pStyle w:val="P68B1DB1-Normal6"/>
              <w:widowControl w:val="0"/>
              <w:tabs>
                <w:tab w:val="left" w:pos="360"/>
              </w:tabs>
              <w:jc w:val="both"/>
              <w:rPr>
                <w:rFonts w:asciiTheme="majorBidi" w:hAnsiTheme="majorBidi" w:cstheme="majorBidi"/>
                <w:sz w:val="24"/>
                <w:szCs w:val="24"/>
              </w:rPr>
            </w:pPr>
            <w:r w:rsidRPr="00FE1EC1">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762BBB2" w14:textId="77777777" w:rsidR="00D74190" w:rsidRPr="00FE1EC1" w:rsidRDefault="00D74190" w:rsidP="00551BDB">
            <w:pPr>
              <w:pStyle w:val="P68B1DB1-Normal6"/>
              <w:widowControl w:val="0"/>
              <w:tabs>
                <w:tab w:val="left" w:pos="360"/>
              </w:tabs>
              <w:jc w:val="both"/>
              <w:rPr>
                <w:rFonts w:asciiTheme="majorBidi" w:hAnsiTheme="majorBidi" w:cstheme="majorBidi"/>
                <w:sz w:val="24"/>
                <w:szCs w:val="24"/>
              </w:rPr>
            </w:pPr>
            <w:r w:rsidRPr="00FE1EC1">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1C79C77" w14:textId="77777777" w:rsidR="00D74190" w:rsidRPr="00FE1EC1" w:rsidRDefault="00D74190" w:rsidP="00551BDB">
            <w:pPr>
              <w:pStyle w:val="P68B1DB1-Normal6"/>
              <w:widowControl w:val="0"/>
              <w:tabs>
                <w:tab w:val="left" w:pos="360"/>
              </w:tabs>
              <w:jc w:val="both"/>
              <w:rPr>
                <w:rFonts w:asciiTheme="majorBidi" w:hAnsiTheme="majorBidi" w:cstheme="majorBidi"/>
                <w:sz w:val="24"/>
                <w:szCs w:val="24"/>
              </w:rPr>
            </w:pPr>
            <w:r w:rsidRPr="00FE1EC1">
              <w:rPr>
                <w:rFonts w:asciiTheme="majorBidi" w:hAnsiTheme="majorBidi" w:cstheme="majorBidi"/>
                <w:sz w:val="24"/>
                <w:szCs w:val="24"/>
              </w:rPr>
              <w:t>ABSTAIN</w:t>
            </w:r>
          </w:p>
        </w:tc>
      </w:tr>
      <w:tr w:rsidR="00D74190" w:rsidRPr="00FE1EC1" w14:paraId="29FDAA8B" w14:textId="77777777" w:rsidTr="00551BDB">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C76234D" w14:textId="77777777" w:rsidR="00D74190" w:rsidRPr="00FE1EC1" w:rsidRDefault="00D74190" w:rsidP="00551BDB">
            <w:pPr>
              <w:pStyle w:val="P68B1DB1-Normal6"/>
              <w:widowControl w:val="0"/>
              <w:tabs>
                <w:tab w:val="left" w:pos="360"/>
              </w:tabs>
              <w:jc w:val="both"/>
              <w:rPr>
                <w:rFonts w:asciiTheme="majorBidi" w:hAnsiTheme="majorBidi" w:cstheme="majorBidi"/>
                <w:color w:val="FF0000"/>
                <w:sz w:val="24"/>
                <w:szCs w:val="24"/>
              </w:rPr>
            </w:pPr>
            <w:r w:rsidRPr="00FE1EC1">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B3538A2" w14:textId="77777777" w:rsidR="00D74190" w:rsidRPr="00FE1EC1" w:rsidRDefault="00D74190" w:rsidP="00551BDB">
            <w:pPr>
              <w:pStyle w:val="P68B1DB1-Normal6"/>
              <w:widowControl w:val="0"/>
              <w:tabs>
                <w:tab w:val="left" w:pos="360"/>
              </w:tabs>
              <w:jc w:val="both"/>
              <w:rPr>
                <w:rFonts w:asciiTheme="majorBidi" w:hAnsiTheme="majorBidi" w:cstheme="majorBidi"/>
                <w:color w:val="FF0000"/>
                <w:sz w:val="24"/>
                <w:szCs w:val="24"/>
              </w:rPr>
            </w:pPr>
            <w:r w:rsidRPr="00FE1EC1">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3CA7BD7" w14:textId="77777777" w:rsidR="00D74190" w:rsidRPr="00FE1EC1" w:rsidRDefault="00D74190" w:rsidP="00551BDB">
            <w:pPr>
              <w:pStyle w:val="P68B1DB1-Normal6"/>
              <w:widowControl w:val="0"/>
              <w:tabs>
                <w:tab w:val="left" w:pos="360"/>
              </w:tabs>
              <w:jc w:val="both"/>
              <w:rPr>
                <w:rFonts w:asciiTheme="majorBidi" w:hAnsiTheme="majorBidi" w:cstheme="majorBidi"/>
                <w:color w:val="FF0000"/>
                <w:sz w:val="24"/>
                <w:szCs w:val="24"/>
              </w:rPr>
            </w:pPr>
            <w:r w:rsidRPr="00FE1EC1">
              <w:rPr>
                <w:rFonts w:asciiTheme="majorBidi" w:hAnsiTheme="majorBidi" w:cstheme="majorBidi"/>
                <w:color w:val="FF0000"/>
                <w:sz w:val="24"/>
                <w:szCs w:val="24"/>
              </w:rPr>
              <w:t> </w:t>
            </w:r>
          </w:p>
        </w:tc>
      </w:tr>
    </w:tbl>
    <w:p w14:paraId="7129FDF8" w14:textId="77777777" w:rsidR="00D74190" w:rsidRPr="00FE1EC1" w:rsidRDefault="00D74190" w:rsidP="00787736">
      <w:pPr>
        <w:widowControl w:val="0"/>
        <w:tabs>
          <w:tab w:val="left" w:pos="360"/>
        </w:tabs>
        <w:jc w:val="both"/>
        <w:rPr>
          <w:rFonts w:asciiTheme="majorBidi" w:eastAsia="Calibri" w:hAnsiTheme="majorBidi" w:cstheme="majorBidi"/>
          <w:color w:val="FF0000"/>
          <w:sz w:val="24"/>
          <w:szCs w:val="24"/>
        </w:rPr>
      </w:pPr>
    </w:p>
    <w:p w14:paraId="76620296" w14:textId="77777777" w:rsidR="00787736" w:rsidRPr="00FE1EC1" w:rsidRDefault="00787736">
      <w:pPr>
        <w:spacing w:after="0" w:line="240" w:lineRule="auto"/>
        <w:jc w:val="both"/>
        <w:rPr>
          <w:rFonts w:asciiTheme="majorBidi" w:hAnsiTheme="majorBidi" w:cstheme="majorBidi"/>
          <w:noProof/>
          <w:sz w:val="24"/>
          <w:szCs w:val="24"/>
        </w:rPr>
      </w:pPr>
    </w:p>
    <w:p w14:paraId="3B6E2554" w14:textId="495B0076" w:rsidR="00787736" w:rsidRPr="00FE1EC1" w:rsidRDefault="00DE0467" w:rsidP="00787736">
      <w:pPr>
        <w:spacing w:after="0" w:line="240" w:lineRule="auto"/>
        <w:jc w:val="both"/>
        <w:rPr>
          <w:rFonts w:asciiTheme="majorBidi" w:hAnsiTheme="majorBidi" w:cstheme="majorBidi"/>
          <w:sz w:val="24"/>
          <w:szCs w:val="24"/>
        </w:rPr>
      </w:pPr>
      <w:r w:rsidRPr="00FE1EC1">
        <w:rPr>
          <w:rFonts w:asciiTheme="majorBidi" w:hAnsiTheme="majorBidi" w:cstheme="majorBidi"/>
          <w:noProof/>
          <w:sz w:val="24"/>
          <w:szCs w:val="24"/>
        </w:rPr>
        <w:t xml:space="preserve">The deadline for registration with the Company of </w:t>
      </w:r>
      <w:r w:rsidR="00194E37" w:rsidRPr="00FE1EC1">
        <w:rPr>
          <w:rFonts w:asciiTheme="majorBidi" w:hAnsiTheme="majorBidi" w:cstheme="majorBidi"/>
          <w:sz w:val="24"/>
          <w:szCs w:val="24"/>
        </w:rPr>
        <w:t xml:space="preserve">correspondence ballot </w:t>
      </w:r>
      <w:r w:rsidRPr="00FE1EC1">
        <w:rPr>
          <w:rFonts w:asciiTheme="majorBidi" w:hAnsiTheme="majorBidi" w:cstheme="majorBidi"/>
          <w:noProof/>
          <w:sz w:val="24"/>
          <w:szCs w:val="24"/>
        </w:rPr>
        <w:t xml:space="preserve">by mail is </w:t>
      </w:r>
      <w:r w:rsidR="00D74190" w:rsidRPr="00FE1EC1">
        <w:rPr>
          <w:rFonts w:asciiTheme="majorBidi" w:hAnsiTheme="majorBidi" w:cstheme="majorBidi"/>
          <w:sz w:val="24"/>
          <w:szCs w:val="24"/>
        </w:rPr>
        <w:t>27.09.</w:t>
      </w:r>
      <w:r w:rsidR="00A359A5" w:rsidRPr="00FE1EC1">
        <w:rPr>
          <w:rFonts w:asciiTheme="majorBidi" w:hAnsiTheme="majorBidi" w:cstheme="majorBidi"/>
          <w:sz w:val="24"/>
          <w:szCs w:val="24"/>
        </w:rPr>
        <w:t>2023</w:t>
      </w:r>
      <w:r w:rsidR="00787736" w:rsidRPr="00FE1EC1">
        <w:rPr>
          <w:rFonts w:asciiTheme="majorBidi" w:hAnsiTheme="majorBidi" w:cstheme="majorBidi"/>
          <w:sz w:val="24"/>
          <w:szCs w:val="24"/>
        </w:rPr>
        <w:t xml:space="preserve"> at 1</w:t>
      </w:r>
      <w:r w:rsidR="00D74190" w:rsidRPr="00FE1EC1">
        <w:rPr>
          <w:rFonts w:asciiTheme="majorBidi" w:hAnsiTheme="majorBidi" w:cstheme="majorBidi"/>
          <w:sz w:val="24"/>
          <w:szCs w:val="24"/>
        </w:rPr>
        <w:t>4</w:t>
      </w:r>
      <w:r w:rsidR="00787736" w:rsidRPr="00FE1EC1">
        <w:rPr>
          <w:rFonts w:asciiTheme="majorBidi" w:hAnsiTheme="majorBidi" w:cstheme="majorBidi"/>
          <w:sz w:val="24"/>
          <w:szCs w:val="24"/>
        </w:rPr>
        <w:t>.00.</w:t>
      </w:r>
    </w:p>
    <w:p w14:paraId="45929F78" w14:textId="0B9AD239" w:rsidR="00860BEC" w:rsidRPr="00FE1EC1" w:rsidRDefault="00860BEC" w:rsidP="00787736">
      <w:pPr>
        <w:spacing w:after="0" w:line="240" w:lineRule="auto"/>
        <w:jc w:val="both"/>
        <w:rPr>
          <w:rFonts w:asciiTheme="majorBidi" w:eastAsia="Calibri" w:hAnsiTheme="majorBidi" w:cstheme="majorBidi"/>
          <w:b/>
          <w:i/>
          <w:noProof/>
          <w:sz w:val="24"/>
          <w:szCs w:val="24"/>
        </w:rPr>
      </w:pPr>
    </w:p>
    <w:bookmarkEnd w:id="1"/>
    <w:p w14:paraId="6F377B79" w14:textId="77777777" w:rsidR="00860BEC" w:rsidRPr="00FE1EC1" w:rsidRDefault="00DE0467">
      <w:pPr>
        <w:pStyle w:val="P68B1DB1-Normal5"/>
        <w:widowControl w:val="0"/>
        <w:jc w:val="both"/>
        <w:rPr>
          <w:rFonts w:asciiTheme="majorBidi" w:hAnsiTheme="majorBidi" w:cstheme="majorBidi"/>
          <w:noProof/>
          <w:sz w:val="24"/>
          <w:szCs w:val="24"/>
        </w:rPr>
      </w:pPr>
      <w:r w:rsidRPr="00FE1EC1">
        <w:rPr>
          <w:rFonts w:asciiTheme="majorBidi" w:hAnsiTheme="majorBidi" w:cstheme="majorBidi"/>
          <w:i/>
          <w:noProof/>
          <w:sz w:val="24"/>
          <w:szCs w:val="24"/>
        </w:rPr>
        <w:t>Note: Indicate the vote cast by ticking an "X" in one of the spaces for "FOR", "AGAINST" or "ABSTAIN". Where more than one space is ticked with an "X" or no space is ticked, that vote shall be deemed invalid/not cast.</w:t>
      </w:r>
      <w:r w:rsidRPr="00FE1EC1">
        <w:rPr>
          <w:rFonts w:asciiTheme="majorBidi" w:hAnsiTheme="majorBidi" w:cstheme="majorBidi"/>
          <w:noProof/>
          <w:sz w:val="24"/>
          <w:szCs w:val="24"/>
        </w:rPr>
        <w:t xml:space="preserve"> </w:t>
      </w:r>
    </w:p>
    <w:p w14:paraId="3E88B3B7" w14:textId="77777777" w:rsidR="00860BEC" w:rsidRPr="00FE1EC1" w:rsidRDefault="00860BEC">
      <w:pPr>
        <w:widowControl w:val="0"/>
        <w:rPr>
          <w:rFonts w:asciiTheme="majorBidi" w:eastAsia="Calibri" w:hAnsiTheme="majorBidi" w:cstheme="majorBidi"/>
          <w:noProof/>
          <w:sz w:val="24"/>
          <w:szCs w:val="24"/>
        </w:rPr>
      </w:pPr>
    </w:p>
    <w:p w14:paraId="7ABD46AD" w14:textId="606635BE" w:rsidR="00860BEC" w:rsidRPr="00FE1EC1" w:rsidRDefault="00DE0467">
      <w:pPr>
        <w:pStyle w:val="P68B1DB1-Normal2"/>
        <w:widowControl w:val="0"/>
        <w:jc w:val="both"/>
        <w:rPr>
          <w:rFonts w:asciiTheme="majorBidi" w:hAnsiTheme="majorBidi" w:cstheme="majorBidi"/>
          <w:noProof/>
          <w:sz w:val="24"/>
          <w:szCs w:val="24"/>
        </w:rPr>
      </w:pPr>
      <w:r w:rsidRPr="00FE1EC1">
        <w:rPr>
          <w:rFonts w:asciiTheme="majorBidi" w:hAnsiTheme="majorBidi" w:cstheme="majorBidi"/>
          <w:noProof/>
          <w:sz w:val="24"/>
          <w:szCs w:val="24"/>
        </w:rPr>
        <w:t xml:space="preserve">I enclose herewith the copy of the identity document of the undersigned and, if applicable, the copy of the identity document of the legal representative (in the case of private individuals with no or limited exercise capacity) (Identity Card </w:t>
      </w:r>
      <w:r w:rsidR="00090048" w:rsidRPr="00FE1EC1">
        <w:rPr>
          <w:rFonts w:asciiTheme="majorBidi" w:hAnsiTheme="majorBidi" w:cstheme="majorBidi"/>
          <w:noProof/>
          <w:sz w:val="24"/>
          <w:szCs w:val="24"/>
        </w:rPr>
        <w:t xml:space="preserve">or passport </w:t>
      </w:r>
      <w:r w:rsidRPr="00FE1EC1">
        <w:rPr>
          <w:rFonts w:asciiTheme="majorBidi" w:hAnsiTheme="majorBidi" w:cstheme="majorBidi"/>
          <w:noProof/>
          <w:sz w:val="24"/>
          <w:szCs w:val="24"/>
        </w:rPr>
        <w:t xml:space="preserve">for Romanian citizens, or passport, residence permit for foreign citizens) allowing the identification of the undersigned in the shareholder ledger of AROBS TRANSILVANIA SOFTWARE S.A. on the reference date </w:t>
      </w:r>
      <w:r w:rsidRPr="00FE1EC1">
        <w:rPr>
          <w:rFonts w:asciiTheme="majorBidi" w:hAnsiTheme="majorBidi" w:cstheme="majorBidi"/>
          <w:b/>
          <w:i/>
          <w:noProof/>
          <w:sz w:val="24"/>
          <w:szCs w:val="24"/>
        </w:rPr>
        <w:t>(</w:t>
      </w:r>
      <w:r w:rsidR="008D05F1" w:rsidRPr="00FE1EC1">
        <w:rPr>
          <w:rFonts w:asciiTheme="majorBidi" w:hAnsiTheme="majorBidi" w:cstheme="majorBidi"/>
          <w:b/>
          <w:i/>
          <w:noProof/>
          <w:sz w:val="24"/>
          <w:szCs w:val="24"/>
        </w:rPr>
        <w:t>19.09.</w:t>
      </w:r>
      <w:r w:rsidR="007D7497" w:rsidRPr="00FE1EC1">
        <w:rPr>
          <w:rFonts w:asciiTheme="majorBidi" w:hAnsiTheme="majorBidi" w:cstheme="majorBidi"/>
          <w:b/>
          <w:i/>
          <w:noProof/>
          <w:sz w:val="24"/>
          <w:szCs w:val="24"/>
        </w:rPr>
        <w:t>2023</w:t>
      </w:r>
      <w:r w:rsidRPr="00FE1EC1">
        <w:rPr>
          <w:rFonts w:asciiTheme="majorBidi" w:hAnsiTheme="majorBidi" w:cstheme="majorBidi"/>
          <w:b/>
          <w:i/>
          <w:noProof/>
          <w:sz w:val="24"/>
          <w:szCs w:val="24"/>
        </w:rPr>
        <w:t>)</w:t>
      </w:r>
      <w:r w:rsidRPr="00FE1EC1">
        <w:rPr>
          <w:rFonts w:asciiTheme="majorBidi" w:hAnsiTheme="majorBidi" w:cstheme="majorBidi"/>
          <w:noProof/>
          <w:sz w:val="24"/>
          <w:szCs w:val="24"/>
        </w:rPr>
        <w:t xml:space="preserve"> issued by Depozitarul Central S.A., together with the proof of the status of legal representative.</w:t>
      </w:r>
    </w:p>
    <w:p w14:paraId="5D70E8C1" w14:textId="77777777" w:rsidR="00860BEC" w:rsidRPr="00FE1EC1" w:rsidRDefault="00860BEC">
      <w:pPr>
        <w:widowControl w:val="0"/>
        <w:rPr>
          <w:rFonts w:asciiTheme="majorBidi" w:eastAsia="Calibri" w:hAnsiTheme="majorBidi" w:cstheme="majorBidi"/>
          <w:noProof/>
          <w:sz w:val="24"/>
          <w:szCs w:val="24"/>
        </w:rPr>
      </w:pPr>
    </w:p>
    <w:p w14:paraId="3FD19A1F" w14:textId="457054CD" w:rsidR="00860BEC" w:rsidRPr="00FE1EC1" w:rsidRDefault="00DE0467">
      <w:pPr>
        <w:pStyle w:val="P68B1DB1-Normal2"/>
        <w:widowControl w:val="0"/>
        <w:rPr>
          <w:rFonts w:asciiTheme="majorBidi" w:hAnsiTheme="majorBidi" w:cstheme="majorBidi"/>
          <w:noProof/>
          <w:sz w:val="24"/>
          <w:szCs w:val="24"/>
        </w:rPr>
      </w:pPr>
      <w:r w:rsidRPr="00FE1EC1">
        <w:rPr>
          <w:rFonts w:asciiTheme="majorBidi" w:hAnsiTheme="majorBidi" w:cstheme="majorBidi"/>
          <w:noProof/>
          <w:sz w:val="24"/>
          <w:szCs w:val="24"/>
        </w:rPr>
        <w:t xml:space="preserve">Date of the </w:t>
      </w:r>
      <w:r w:rsidR="00194E37" w:rsidRPr="00FE1EC1">
        <w:rPr>
          <w:rFonts w:asciiTheme="majorBidi" w:hAnsiTheme="majorBidi" w:cstheme="majorBidi"/>
          <w:sz w:val="24"/>
          <w:szCs w:val="24"/>
        </w:rPr>
        <w:t>correspondence ballot</w:t>
      </w:r>
      <w:r w:rsidRPr="00FE1EC1">
        <w:rPr>
          <w:rFonts w:asciiTheme="majorBidi" w:hAnsiTheme="majorBidi" w:cstheme="majorBidi"/>
          <w:noProof/>
          <w:sz w:val="24"/>
          <w:szCs w:val="24"/>
        </w:rPr>
        <w:t>: ___________________________</w:t>
      </w:r>
    </w:p>
    <w:p w14:paraId="0602A148" w14:textId="62213039" w:rsidR="00860BEC" w:rsidRPr="00FE1EC1" w:rsidRDefault="00DE0467">
      <w:pPr>
        <w:pStyle w:val="P68B1DB1-BodyText6"/>
        <w:spacing w:line="480" w:lineRule="auto"/>
        <w:rPr>
          <w:rFonts w:asciiTheme="majorBidi" w:hAnsiTheme="majorBidi" w:cstheme="majorBidi"/>
          <w:noProof/>
          <w:sz w:val="24"/>
          <w:szCs w:val="24"/>
        </w:rPr>
      </w:pPr>
      <w:r w:rsidRPr="00FE1EC1">
        <w:rPr>
          <w:rFonts w:asciiTheme="majorBidi" w:hAnsiTheme="majorBidi" w:cstheme="majorBidi"/>
          <w:noProof/>
          <w:sz w:val="24"/>
          <w:szCs w:val="24"/>
        </w:rPr>
        <w:t>No. of shares: _______________________________</w:t>
      </w:r>
    </w:p>
    <w:p w14:paraId="606F68E4" w14:textId="7048ED6E" w:rsidR="00860BEC" w:rsidRPr="00FE1EC1" w:rsidRDefault="00DE0467">
      <w:pPr>
        <w:pStyle w:val="P68B1DB1-BodyText6"/>
        <w:spacing w:line="480" w:lineRule="auto"/>
        <w:rPr>
          <w:rFonts w:asciiTheme="majorBidi" w:hAnsiTheme="majorBidi" w:cstheme="majorBidi"/>
          <w:noProof/>
          <w:sz w:val="24"/>
          <w:szCs w:val="24"/>
        </w:rPr>
      </w:pPr>
      <w:r w:rsidRPr="00FE1EC1">
        <w:rPr>
          <w:rFonts w:asciiTheme="majorBidi" w:hAnsiTheme="majorBidi" w:cstheme="majorBidi"/>
          <w:noProof/>
          <w:sz w:val="24"/>
          <w:szCs w:val="24"/>
        </w:rPr>
        <w:t>Signature: _______________________________________</w:t>
      </w:r>
    </w:p>
    <w:sectPr w:rsidR="00860BEC" w:rsidRPr="00FE1EC1">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BAA83" w14:textId="77777777" w:rsidR="00747769" w:rsidRDefault="00747769">
      <w:pPr>
        <w:spacing w:after="0" w:line="240" w:lineRule="auto"/>
      </w:pPr>
      <w:r>
        <w:separator/>
      </w:r>
    </w:p>
  </w:endnote>
  <w:endnote w:type="continuationSeparator" w:id="0">
    <w:p w14:paraId="006B526D" w14:textId="77777777" w:rsidR="00747769" w:rsidRDefault="00747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76411"/>
      <w:docPartObj>
        <w:docPartGallery w:val="Page Numbers (Bottom of Page)"/>
        <w:docPartUnique/>
      </w:docPartObj>
    </w:sdtPr>
    <w:sdtEndPr>
      <w:rPr>
        <w:noProof/>
      </w:rPr>
    </w:sdtEndPr>
    <w:sdtContent>
      <w:p w14:paraId="60BECFF3" w14:textId="133F39BA" w:rsidR="00860BEC" w:rsidRDefault="00DE0467">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860BEC" w:rsidRDefault="00860B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0E60D" w14:textId="77777777" w:rsidR="00747769" w:rsidRDefault="00747769">
      <w:pPr>
        <w:spacing w:after="0" w:line="240" w:lineRule="auto"/>
      </w:pPr>
      <w:r>
        <w:separator/>
      </w:r>
    </w:p>
  </w:footnote>
  <w:footnote w:type="continuationSeparator" w:id="0">
    <w:p w14:paraId="5A86A5F3" w14:textId="77777777" w:rsidR="00747769" w:rsidRDefault="007477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50E4" w14:textId="6EC8791A" w:rsidR="00860BEC" w:rsidRDefault="00DE0467">
    <w:pPr>
      <w:pStyle w:val="P68B1DB1-Header7"/>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860BEC" w:rsidRDefault="00860BE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E41E8"/>
    <w:multiLevelType w:val="hybridMultilevel"/>
    <w:tmpl w:val="EEDE6428"/>
    <w:lvl w:ilvl="0" w:tplc="9B6CED40">
      <w:start w:val="1"/>
      <w:numFmt w:val="lowerLetter"/>
      <w:lvlText w:val="%1)"/>
      <w:lvlJc w:val="left"/>
      <w:pPr>
        <w:tabs>
          <w:tab w:val="num" w:pos="810"/>
        </w:tabs>
        <w:ind w:left="810" w:hanging="360"/>
      </w:pPr>
      <w:rPr>
        <w:strike w:val="0"/>
      </w:rPr>
    </w:lvl>
    <w:lvl w:ilvl="1" w:tplc="6C20758C">
      <w:start w:val="1"/>
      <w:numFmt w:val="lowerLetter"/>
      <w:lvlText w:val="%2."/>
      <w:lvlJc w:val="left"/>
      <w:pPr>
        <w:tabs>
          <w:tab w:val="num" w:pos="1440"/>
        </w:tabs>
        <w:ind w:left="1440" w:hanging="360"/>
      </w:pPr>
    </w:lvl>
    <w:lvl w:ilvl="2" w:tplc="ECA2B05A">
      <w:start w:val="1"/>
      <w:numFmt w:val="lowerRoman"/>
      <w:lvlText w:val="%3."/>
      <w:lvlJc w:val="right"/>
      <w:pPr>
        <w:tabs>
          <w:tab w:val="num" w:pos="2160"/>
        </w:tabs>
        <w:ind w:left="2160" w:hanging="180"/>
      </w:pPr>
    </w:lvl>
    <w:lvl w:ilvl="3" w:tplc="E23EEB20">
      <w:start w:val="1"/>
      <w:numFmt w:val="decimal"/>
      <w:lvlText w:val="%4."/>
      <w:lvlJc w:val="left"/>
      <w:pPr>
        <w:tabs>
          <w:tab w:val="num" w:pos="2880"/>
        </w:tabs>
        <w:ind w:left="2880" w:hanging="360"/>
      </w:pPr>
    </w:lvl>
    <w:lvl w:ilvl="4" w:tplc="E682A4CA">
      <w:start w:val="1"/>
      <w:numFmt w:val="lowerLetter"/>
      <w:lvlText w:val="%5."/>
      <w:lvlJc w:val="left"/>
      <w:pPr>
        <w:tabs>
          <w:tab w:val="num" w:pos="3600"/>
        </w:tabs>
        <w:ind w:left="3600" w:hanging="360"/>
      </w:pPr>
    </w:lvl>
    <w:lvl w:ilvl="5" w:tplc="53869E60">
      <w:start w:val="1"/>
      <w:numFmt w:val="lowerRoman"/>
      <w:lvlText w:val="%6."/>
      <w:lvlJc w:val="right"/>
      <w:pPr>
        <w:tabs>
          <w:tab w:val="num" w:pos="4320"/>
        </w:tabs>
        <w:ind w:left="4320" w:hanging="180"/>
      </w:pPr>
    </w:lvl>
    <w:lvl w:ilvl="6" w:tplc="6BA2C09E">
      <w:start w:val="1"/>
      <w:numFmt w:val="decimal"/>
      <w:lvlText w:val="%7."/>
      <w:lvlJc w:val="left"/>
      <w:pPr>
        <w:tabs>
          <w:tab w:val="num" w:pos="5040"/>
        </w:tabs>
        <w:ind w:left="5040" w:hanging="360"/>
      </w:pPr>
    </w:lvl>
    <w:lvl w:ilvl="7" w:tplc="13284404">
      <w:start w:val="1"/>
      <w:numFmt w:val="lowerLetter"/>
      <w:lvlText w:val="%8."/>
      <w:lvlJc w:val="left"/>
      <w:pPr>
        <w:tabs>
          <w:tab w:val="num" w:pos="5760"/>
        </w:tabs>
        <w:ind w:left="5760" w:hanging="360"/>
      </w:pPr>
    </w:lvl>
    <w:lvl w:ilvl="8" w:tplc="BF56DA2E">
      <w:start w:val="1"/>
      <w:numFmt w:val="lowerRoman"/>
      <w:lvlText w:val="%9."/>
      <w:lvlJc w:val="right"/>
      <w:pPr>
        <w:tabs>
          <w:tab w:val="num" w:pos="6480"/>
        </w:tabs>
        <w:ind w:left="6480" w:hanging="180"/>
      </w:pPr>
    </w:lvl>
  </w:abstractNum>
  <w:abstractNum w:abstractNumId="1" w15:restartNumberingAfterBreak="0">
    <w:nsid w:val="0F903AE7"/>
    <w:multiLevelType w:val="hybridMultilevel"/>
    <w:tmpl w:val="F60CDC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F37ADE"/>
    <w:multiLevelType w:val="multilevel"/>
    <w:tmpl w:val="E648EFF4"/>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3" w15:restartNumberingAfterBreak="0">
    <w:nsid w:val="14CD266C"/>
    <w:multiLevelType w:val="hybridMultilevel"/>
    <w:tmpl w:val="76BCAF3A"/>
    <w:lvl w:ilvl="0" w:tplc="FFFFFFFF">
      <w:start w:val="1"/>
      <w:numFmt w:val="decimal"/>
      <w:lvlText w:val="%1."/>
      <w:lvlJc w:val="left"/>
      <w:pPr>
        <w:ind w:left="0" w:hanging="360"/>
      </w:pPr>
      <w:rPr>
        <w:rFonts w:hint="default"/>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4" w15:restartNumberingAfterBreak="0">
    <w:nsid w:val="1B9F5820"/>
    <w:multiLevelType w:val="hybridMultilevel"/>
    <w:tmpl w:val="D0783572"/>
    <w:lvl w:ilvl="0" w:tplc="80105762">
      <w:start w:val="1"/>
      <w:numFmt w:val="bullet"/>
      <w:lvlText w:val="-"/>
      <w:lvlJc w:val="left"/>
      <w:pPr>
        <w:ind w:left="1080" w:hanging="360"/>
      </w:pPr>
      <w:rPr>
        <w:rFonts w:ascii="Times New Roman" w:eastAsia="SimSun" w:hAnsi="Times New Roman" w:cs="Times New Roman" w:hint="default"/>
      </w:rPr>
    </w:lvl>
    <w:lvl w:ilvl="1" w:tplc="C8FAC4F8" w:tentative="1">
      <w:start w:val="1"/>
      <w:numFmt w:val="bullet"/>
      <w:lvlText w:val="o"/>
      <w:lvlJc w:val="left"/>
      <w:pPr>
        <w:ind w:left="1800" w:hanging="360"/>
      </w:pPr>
      <w:rPr>
        <w:rFonts w:ascii="Courier New" w:hAnsi="Courier New" w:cs="Courier New" w:hint="default"/>
      </w:rPr>
    </w:lvl>
    <w:lvl w:ilvl="2" w:tplc="F6BC409C" w:tentative="1">
      <w:start w:val="1"/>
      <w:numFmt w:val="bullet"/>
      <w:lvlText w:val=""/>
      <w:lvlJc w:val="left"/>
      <w:pPr>
        <w:ind w:left="2520" w:hanging="360"/>
      </w:pPr>
      <w:rPr>
        <w:rFonts w:ascii="Wingdings" w:hAnsi="Wingdings" w:hint="default"/>
      </w:rPr>
    </w:lvl>
    <w:lvl w:ilvl="3" w:tplc="19E02C9A" w:tentative="1">
      <w:start w:val="1"/>
      <w:numFmt w:val="bullet"/>
      <w:lvlText w:val=""/>
      <w:lvlJc w:val="left"/>
      <w:pPr>
        <w:ind w:left="3240" w:hanging="360"/>
      </w:pPr>
      <w:rPr>
        <w:rFonts w:ascii="Symbol" w:hAnsi="Symbol" w:hint="default"/>
      </w:rPr>
    </w:lvl>
    <w:lvl w:ilvl="4" w:tplc="91BA3402" w:tentative="1">
      <w:start w:val="1"/>
      <w:numFmt w:val="bullet"/>
      <w:lvlText w:val="o"/>
      <w:lvlJc w:val="left"/>
      <w:pPr>
        <w:ind w:left="3960" w:hanging="360"/>
      </w:pPr>
      <w:rPr>
        <w:rFonts w:ascii="Courier New" w:hAnsi="Courier New" w:cs="Courier New" w:hint="default"/>
      </w:rPr>
    </w:lvl>
    <w:lvl w:ilvl="5" w:tplc="A7C6EDE6" w:tentative="1">
      <w:start w:val="1"/>
      <w:numFmt w:val="bullet"/>
      <w:lvlText w:val=""/>
      <w:lvlJc w:val="left"/>
      <w:pPr>
        <w:ind w:left="4680" w:hanging="360"/>
      </w:pPr>
      <w:rPr>
        <w:rFonts w:ascii="Wingdings" w:hAnsi="Wingdings" w:hint="default"/>
      </w:rPr>
    </w:lvl>
    <w:lvl w:ilvl="6" w:tplc="388EED70" w:tentative="1">
      <w:start w:val="1"/>
      <w:numFmt w:val="bullet"/>
      <w:lvlText w:val=""/>
      <w:lvlJc w:val="left"/>
      <w:pPr>
        <w:ind w:left="5400" w:hanging="360"/>
      </w:pPr>
      <w:rPr>
        <w:rFonts w:ascii="Symbol" w:hAnsi="Symbol" w:hint="default"/>
      </w:rPr>
    </w:lvl>
    <w:lvl w:ilvl="7" w:tplc="A1582F3A" w:tentative="1">
      <w:start w:val="1"/>
      <w:numFmt w:val="bullet"/>
      <w:lvlText w:val="o"/>
      <w:lvlJc w:val="left"/>
      <w:pPr>
        <w:ind w:left="6120" w:hanging="360"/>
      </w:pPr>
      <w:rPr>
        <w:rFonts w:ascii="Courier New" w:hAnsi="Courier New" w:cs="Courier New" w:hint="default"/>
      </w:rPr>
    </w:lvl>
    <w:lvl w:ilvl="8" w:tplc="1AD4B04E" w:tentative="1">
      <w:start w:val="1"/>
      <w:numFmt w:val="bullet"/>
      <w:lvlText w:val=""/>
      <w:lvlJc w:val="left"/>
      <w:pPr>
        <w:ind w:left="6840" w:hanging="360"/>
      </w:pPr>
      <w:rPr>
        <w:rFonts w:ascii="Wingdings" w:hAnsi="Wingdings" w:hint="default"/>
      </w:rPr>
    </w:lvl>
  </w:abstractNum>
  <w:abstractNum w:abstractNumId="5" w15:restartNumberingAfterBreak="0">
    <w:nsid w:val="1C4246CD"/>
    <w:multiLevelType w:val="hybridMultilevel"/>
    <w:tmpl w:val="71B8052A"/>
    <w:lvl w:ilvl="0" w:tplc="2626C31C">
      <w:start w:val="1"/>
      <w:numFmt w:val="lowerRoman"/>
      <w:lvlText w:val="(%1)"/>
      <w:lvlJc w:val="left"/>
      <w:pPr>
        <w:ind w:left="1080" w:hanging="360"/>
      </w:pPr>
      <w:rPr>
        <w:rFonts w:ascii="Times New Roman" w:hAnsi="Times New Roman" w:cs="Times New Roman" w:hint="default"/>
        <w:b w:val="0"/>
        <w:i w:val="0"/>
        <w:sz w:val="24"/>
      </w:rPr>
    </w:lvl>
    <w:lvl w:ilvl="1" w:tplc="C1624FB6">
      <w:start w:val="1"/>
      <w:numFmt w:val="lowerLetter"/>
      <w:lvlText w:val="%2."/>
      <w:lvlJc w:val="left"/>
      <w:pPr>
        <w:ind w:left="1800" w:hanging="360"/>
      </w:pPr>
    </w:lvl>
    <w:lvl w:ilvl="2" w:tplc="7E32AFFE">
      <w:start w:val="1"/>
      <w:numFmt w:val="lowerRoman"/>
      <w:lvlText w:val="%3."/>
      <w:lvlJc w:val="right"/>
      <w:pPr>
        <w:ind w:left="2520" w:hanging="180"/>
      </w:pPr>
    </w:lvl>
    <w:lvl w:ilvl="3" w:tplc="21AE9820">
      <w:start w:val="1"/>
      <w:numFmt w:val="decimal"/>
      <w:lvlText w:val="%4."/>
      <w:lvlJc w:val="left"/>
      <w:pPr>
        <w:ind w:left="3240" w:hanging="360"/>
      </w:pPr>
    </w:lvl>
    <w:lvl w:ilvl="4" w:tplc="8B1ACD1E">
      <w:start w:val="1"/>
      <w:numFmt w:val="lowerLetter"/>
      <w:lvlText w:val="%5."/>
      <w:lvlJc w:val="left"/>
      <w:pPr>
        <w:ind w:left="3960" w:hanging="360"/>
      </w:pPr>
    </w:lvl>
    <w:lvl w:ilvl="5" w:tplc="AB460678">
      <w:start w:val="1"/>
      <w:numFmt w:val="lowerRoman"/>
      <w:lvlText w:val="%6."/>
      <w:lvlJc w:val="right"/>
      <w:pPr>
        <w:ind w:left="4680" w:hanging="180"/>
      </w:pPr>
    </w:lvl>
    <w:lvl w:ilvl="6" w:tplc="AB382C4A">
      <w:start w:val="1"/>
      <w:numFmt w:val="decimal"/>
      <w:lvlText w:val="%7."/>
      <w:lvlJc w:val="left"/>
      <w:pPr>
        <w:ind w:left="5400" w:hanging="360"/>
      </w:pPr>
    </w:lvl>
    <w:lvl w:ilvl="7" w:tplc="6C18339C">
      <w:start w:val="1"/>
      <w:numFmt w:val="lowerLetter"/>
      <w:lvlText w:val="%8."/>
      <w:lvlJc w:val="left"/>
      <w:pPr>
        <w:ind w:left="6120" w:hanging="360"/>
      </w:pPr>
    </w:lvl>
    <w:lvl w:ilvl="8" w:tplc="7008631A">
      <w:start w:val="1"/>
      <w:numFmt w:val="lowerRoman"/>
      <w:lvlText w:val="%9."/>
      <w:lvlJc w:val="right"/>
      <w:pPr>
        <w:ind w:left="6840" w:hanging="180"/>
      </w:pPr>
    </w:lvl>
  </w:abstractNum>
  <w:abstractNum w:abstractNumId="6" w15:restartNumberingAfterBreak="0">
    <w:nsid w:val="1CC55660"/>
    <w:multiLevelType w:val="hybridMultilevel"/>
    <w:tmpl w:val="186C47C2"/>
    <w:lvl w:ilvl="0" w:tplc="4128EA78">
      <w:start w:val="2"/>
      <w:numFmt w:val="bullet"/>
      <w:lvlText w:val="-"/>
      <w:lvlJc w:val="left"/>
      <w:pPr>
        <w:ind w:left="720" w:hanging="360"/>
      </w:pPr>
      <w:rPr>
        <w:rFonts w:ascii="Calibri" w:eastAsia="Calibri" w:hAnsi="Calibri" w:cs="Calibri" w:hint="default"/>
      </w:rPr>
    </w:lvl>
    <w:lvl w:ilvl="1" w:tplc="995AA89A">
      <w:start w:val="1"/>
      <w:numFmt w:val="bullet"/>
      <w:lvlText w:val="o"/>
      <w:lvlJc w:val="left"/>
      <w:pPr>
        <w:ind w:left="1440" w:hanging="360"/>
      </w:pPr>
      <w:rPr>
        <w:rFonts w:ascii="Courier New" w:hAnsi="Courier New" w:cs="Courier New" w:hint="default"/>
      </w:rPr>
    </w:lvl>
    <w:lvl w:ilvl="2" w:tplc="8E38796C">
      <w:start w:val="1"/>
      <w:numFmt w:val="bullet"/>
      <w:lvlText w:val=""/>
      <w:lvlJc w:val="left"/>
      <w:pPr>
        <w:ind w:left="2160" w:hanging="360"/>
      </w:pPr>
      <w:rPr>
        <w:rFonts w:ascii="Wingdings" w:hAnsi="Wingdings" w:hint="default"/>
      </w:rPr>
    </w:lvl>
    <w:lvl w:ilvl="3" w:tplc="7F2E6512">
      <w:start w:val="1"/>
      <w:numFmt w:val="bullet"/>
      <w:lvlText w:val=""/>
      <w:lvlJc w:val="left"/>
      <w:pPr>
        <w:ind w:left="2880" w:hanging="360"/>
      </w:pPr>
      <w:rPr>
        <w:rFonts w:ascii="Symbol" w:hAnsi="Symbol" w:hint="default"/>
      </w:rPr>
    </w:lvl>
    <w:lvl w:ilvl="4" w:tplc="D7D6B640">
      <w:start w:val="1"/>
      <w:numFmt w:val="bullet"/>
      <w:lvlText w:val="o"/>
      <w:lvlJc w:val="left"/>
      <w:pPr>
        <w:ind w:left="3600" w:hanging="360"/>
      </w:pPr>
      <w:rPr>
        <w:rFonts w:ascii="Courier New" w:hAnsi="Courier New" w:cs="Courier New" w:hint="default"/>
      </w:rPr>
    </w:lvl>
    <w:lvl w:ilvl="5" w:tplc="220A2EF4">
      <w:start w:val="1"/>
      <w:numFmt w:val="bullet"/>
      <w:lvlText w:val=""/>
      <w:lvlJc w:val="left"/>
      <w:pPr>
        <w:ind w:left="4320" w:hanging="360"/>
      </w:pPr>
      <w:rPr>
        <w:rFonts w:ascii="Wingdings" w:hAnsi="Wingdings" w:hint="default"/>
      </w:rPr>
    </w:lvl>
    <w:lvl w:ilvl="6" w:tplc="8B92E8C0">
      <w:start w:val="1"/>
      <w:numFmt w:val="bullet"/>
      <w:lvlText w:val=""/>
      <w:lvlJc w:val="left"/>
      <w:pPr>
        <w:ind w:left="5040" w:hanging="360"/>
      </w:pPr>
      <w:rPr>
        <w:rFonts w:ascii="Symbol" w:hAnsi="Symbol" w:hint="default"/>
      </w:rPr>
    </w:lvl>
    <w:lvl w:ilvl="7" w:tplc="CF1C0906">
      <w:start w:val="1"/>
      <w:numFmt w:val="bullet"/>
      <w:lvlText w:val="o"/>
      <w:lvlJc w:val="left"/>
      <w:pPr>
        <w:ind w:left="5760" w:hanging="360"/>
      </w:pPr>
      <w:rPr>
        <w:rFonts w:ascii="Courier New" w:hAnsi="Courier New" w:cs="Courier New" w:hint="default"/>
      </w:rPr>
    </w:lvl>
    <w:lvl w:ilvl="8" w:tplc="B01E0948">
      <w:start w:val="1"/>
      <w:numFmt w:val="bullet"/>
      <w:lvlText w:val=""/>
      <w:lvlJc w:val="left"/>
      <w:pPr>
        <w:ind w:left="6480" w:hanging="360"/>
      </w:pPr>
      <w:rPr>
        <w:rFonts w:ascii="Wingdings" w:hAnsi="Wingdings" w:hint="default"/>
      </w:rPr>
    </w:lvl>
  </w:abstractNum>
  <w:abstractNum w:abstractNumId="7" w15:restartNumberingAfterBreak="0">
    <w:nsid w:val="208E2ACE"/>
    <w:multiLevelType w:val="hybridMultilevel"/>
    <w:tmpl w:val="4B265FF6"/>
    <w:lvl w:ilvl="0" w:tplc="55D43CF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12F5094"/>
    <w:multiLevelType w:val="hybridMultilevel"/>
    <w:tmpl w:val="12FEFE7A"/>
    <w:lvl w:ilvl="0" w:tplc="D10EBACE">
      <w:start w:val="1"/>
      <w:numFmt w:val="bullet"/>
      <w:lvlText w:val="-"/>
      <w:lvlJc w:val="left"/>
      <w:pPr>
        <w:ind w:left="720" w:hanging="360"/>
      </w:pPr>
      <w:rPr>
        <w:rFonts w:ascii="Times New Roman" w:eastAsiaTheme="minorHAnsi"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3F083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8D5A20"/>
    <w:multiLevelType w:val="hybridMultilevel"/>
    <w:tmpl w:val="9A1A6046"/>
    <w:lvl w:ilvl="0" w:tplc="04090017">
      <w:start w:val="1"/>
      <w:numFmt w:val="lowerLetter"/>
      <w:lvlText w:val="%1)"/>
      <w:lvlJc w:val="left"/>
      <w:pPr>
        <w:ind w:left="1287" w:hanging="360"/>
      </w:pPr>
      <w:rPr>
        <w:rFont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1" w15:restartNumberingAfterBreak="0">
    <w:nsid w:val="26721D80"/>
    <w:multiLevelType w:val="multilevel"/>
    <w:tmpl w:val="FECEBF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82B43D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99615A9"/>
    <w:multiLevelType w:val="multilevel"/>
    <w:tmpl w:val="4A8A1E2E"/>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4" w15:restartNumberingAfterBreak="0">
    <w:nsid w:val="29C06526"/>
    <w:multiLevelType w:val="hybridMultilevel"/>
    <w:tmpl w:val="5798D0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0D6331D"/>
    <w:multiLevelType w:val="multilevel"/>
    <w:tmpl w:val="1BDE726A"/>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17" w15:restartNumberingAfterBreak="0">
    <w:nsid w:val="35E546B2"/>
    <w:multiLevelType w:val="multilevel"/>
    <w:tmpl w:val="FE02459E"/>
    <w:lvl w:ilvl="0">
      <w:start w:val="10"/>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8FA11EB"/>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781B44"/>
    <w:multiLevelType w:val="hybridMultilevel"/>
    <w:tmpl w:val="1826DE52"/>
    <w:lvl w:ilvl="0" w:tplc="965E0E38">
      <w:start w:val="2"/>
      <w:numFmt w:val="decimal"/>
      <w:lvlText w:val="%1."/>
      <w:lvlJc w:val="left"/>
      <w:pPr>
        <w:ind w:left="720" w:hanging="360"/>
      </w:pPr>
      <w:rPr>
        <w:rFonts w:hint="default"/>
        <w:b w:val="0"/>
        <w:bCs w:val="0"/>
        <w:i w:val="0"/>
        <w:sz w:val="24"/>
        <w:szCs w:val="24"/>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D80A53"/>
    <w:multiLevelType w:val="hybridMultilevel"/>
    <w:tmpl w:val="78885768"/>
    <w:lvl w:ilvl="0" w:tplc="A934B2D6">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E03F99"/>
    <w:multiLevelType w:val="hybridMultilevel"/>
    <w:tmpl w:val="3E163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693F99"/>
    <w:multiLevelType w:val="hybridMultilevel"/>
    <w:tmpl w:val="BA1086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AA163A"/>
    <w:multiLevelType w:val="hybridMultilevel"/>
    <w:tmpl w:val="0D6C51DA"/>
    <w:lvl w:ilvl="0" w:tplc="7C1A6A3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29638A"/>
    <w:multiLevelType w:val="multilevel"/>
    <w:tmpl w:val="EDC68CB0"/>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ED511D9"/>
    <w:multiLevelType w:val="multilevel"/>
    <w:tmpl w:val="BB7C1988"/>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6" w15:restartNumberingAfterBreak="0">
    <w:nsid w:val="51B0090E"/>
    <w:multiLevelType w:val="multilevel"/>
    <w:tmpl w:val="1604EAF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7" w15:restartNumberingAfterBreak="0">
    <w:nsid w:val="526709E6"/>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75D4DFF"/>
    <w:multiLevelType w:val="hybridMultilevel"/>
    <w:tmpl w:val="D6529C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40380D"/>
    <w:multiLevelType w:val="hybridMultilevel"/>
    <w:tmpl w:val="45D2EE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4A6639"/>
    <w:multiLevelType w:val="hybridMultilevel"/>
    <w:tmpl w:val="AAB45CC8"/>
    <w:lvl w:ilvl="0" w:tplc="40A69E54">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A3589F"/>
    <w:multiLevelType w:val="hybridMultilevel"/>
    <w:tmpl w:val="9828B62E"/>
    <w:lvl w:ilvl="0" w:tplc="8AD4646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2" w15:restartNumberingAfterBreak="0">
    <w:nsid w:val="66E47D98"/>
    <w:multiLevelType w:val="hybridMultilevel"/>
    <w:tmpl w:val="B6E048BC"/>
    <w:lvl w:ilvl="0" w:tplc="04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3" w15:restartNumberingAfterBreak="0">
    <w:nsid w:val="745405C1"/>
    <w:multiLevelType w:val="multilevel"/>
    <w:tmpl w:val="6D3635F8"/>
    <w:lvl w:ilvl="0">
      <w:start w:val="1"/>
      <w:numFmt w:val="decimal"/>
      <w:lvlText w:val="%1."/>
      <w:lvlJc w:val="left"/>
      <w:pPr>
        <w:ind w:left="720" w:hanging="360"/>
      </w:pPr>
      <w:rPr>
        <w:rFonts w:asciiTheme="minorHAnsi" w:eastAsiaTheme="minorHAnsi" w:hAnsiTheme="minorHAnsi" w:cstheme="minorBidi"/>
        <w:b w:val="0"/>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4" w15:restartNumberingAfterBreak="0">
    <w:nsid w:val="781521DF"/>
    <w:multiLevelType w:val="hybridMultilevel"/>
    <w:tmpl w:val="5AAABD0C"/>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7976CF"/>
    <w:multiLevelType w:val="hybridMultilevel"/>
    <w:tmpl w:val="6F34A27C"/>
    <w:lvl w:ilvl="0" w:tplc="DB887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E85993"/>
    <w:multiLevelType w:val="hybridMultilevel"/>
    <w:tmpl w:val="F59E726C"/>
    <w:lvl w:ilvl="0" w:tplc="F614FE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040BA8"/>
    <w:multiLevelType w:val="hybridMultilevel"/>
    <w:tmpl w:val="DA7C59F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2199697">
    <w:abstractNumId w:val="8"/>
  </w:num>
  <w:num w:numId="2" w16cid:durableId="653143560">
    <w:abstractNumId w:val="33"/>
  </w:num>
  <w:num w:numId="3" w16cid:durableId="523401314">
    <w:abstractNumId w:val="29"/>
  </w:num>
  <w:num w:numId="4" w16cid:durableId="1016420399">
    <w:abstractNumId w:val="35"/>
  </w:num>
  <w:num w:numId="5" w16cid:durableId="1949895659">
    <w:abstractNumId w:val="37"/>
  </w:num>
  <w:num w:numId="6" w16cid:durableId="930509889">
    <w:abstractNumId w:val="28"/>
  </w:num>
  <w:num w:numId="7" w16cid:durableId="1925796202">
    <w:abstractNumId w:val="11"/>
  </w:num>
  <w:num w:numId="8" w16cid:durableId="1287734483">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9404384">
    <w:abstractNumId w:val="15"/>
  </w:num>
  <w:num w:numId="10" w16cid:durableId="1083918064">
    <w:abstractNumId w:val="17"/>
  </w:num>
  <w:num w:numId="11" w16cid:durableId="1199078109">
    <w:abstractNumId w:val="24"/>
  </w:num>
  <w:num w:numId="12" w16cid:durableId="74059274">
    <w:abstractNumId w:val="3"/>
  </w:num>
  <w:num w:numId="13" w16cid:durableId="1617635357">
    <w:abstractNumId w:val="31"/>
  </w:num>
  <w:num w:numId="14" w16cid:durableId="1943301320">
    <w:abstractNumId w:val="22"/>
  </w:num>
  <w:num w:numId="15" w16cid:durableId="410742238">
    <w:abstractNumId w:val="12"/>
  </w:num>
  <w:num w:numId="16" w16cid:durableId="158619971">
    <w:abstractNumId w:val="26"/>
  </w:num>
  <w:num w:numId="17" w16cid:durableId="1994064344">
    <w:abstractNumId w:val="27"/>
  </w:num>
  <w:num w:numId="18" w16cid:durableId="646320500">
    <w:abstractNumId w:val="25"/>
  </w:num>
  <w:num w:numId="19" w16cid:durableId="210581125">
    <w:abstractNumId w:val="9"/>
  </w:num>
  <w:num w:numId="20" w16cid:durableId="866260635">
    <w:abstractNumId w:val="13"/>
  </w:num>
  <w:num w:numId="21" w16cid:durableId="1169442623">
    <w:abstractNumId w:val="14"/>
  </w:num>
  <w:num w:numId="22" w16cid:durableId="381753215">
    <w:abstractNumId w:val="10"/>
  </w:num>
  <w:num w:numId="23" w16cid:durableId="1170098212">
    <w:abstractNumId w:val="18"/>
  </w:num>
  <w:num w:numId="24" w16cid:durableId="986133892">
    <w:abstractNumId w:val="36"/>
  </w:num>
  <w:num w:numId="25" w16cid:durableId="1782339498">
    <w:abstractNumId w:val="34"/>
  </w:num>
  <w:num w:numId="26" w16cid:durableId="1687906620">
    <w:abstractNumId w:val="30"/>
  </w:num>
  <w:num w:numId="27" w16cid:durableId="2098749643">
    <w:abstractNumId w:val="20"/>
  </w:num>
  <w:num w:numId="28" w16cid:durableId="616327307">
    <w:abstractNumId w:val="16"/>
  </w:num>
  <w:num w:numId="29" w16cid:durableId="2045715151">
    <w:abstractNumId w:val="2"/>
  </w:num>
  <w:num w:numId="30" w16cid:durableId="473832321">
    <w:abstractNumId w:val="21"/>
  </w:num>
  <w:num w:numId="31" w16cid:durableId="121391919">
    <w:abstractNumId w:val="4"/>
  </w:num>
  <w:num w:numId="32" w16cid:durableId="1064255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505686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46498959">
    <w:abstractNumId w:val="6"/>
  </w:num>
  <w:num w:numId="35" w16cid:durableId="2019769363">
    <w:abstractNumId w:val="23"/>
  </w:num>
  <w:num w:numId="36" w16cid:durableId="1473868199">
    <w:abstractNumId w:val="7"/>
  </w:num>
  <w:num w:numId="37" w16cid:durableId="570696135">
    <w:abstractNumId w:val="19"/>
  </w:num>
  <w:num w:numId="38" w16cid:durableId="291911982">
    <w:abstractNumId w:val="1"/>
  </w:num>
  <w:num w:numId="39" w16cid:durableId="164685995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2711"/>
    <w:rsid w:val="00002E7F"/>
    <w:rsid w:val="00003A9F"/>
    <w:rsid w:val="000044B3"/>
    <w:rsid w:val="00005BEA"/>
    <w:rsid w:val="00010439"/>
    <w:rsid w:val="000359F7"/>
    <w:rsid w:val="00042413"/>
    <w:rsid w:val="00042913"/>
    <w:rsid w:val="00042F8C"/>
    <w:rsid w:val="0005654B"/>
    <w:rsid w:val="00062E23"/>
    <w:rsid w:val="0006709B"/>
    <w:rsid w:val="000710E8"/>
    <w:rsid w:val="000748D8"/>
    <w:rsid w:val="00074A81"/>
    <w:rsid w:val="00077910"/>
    <w:rsid w:val="000779E1"/>
    <w:rsid w:val="00077C87"/>
    <w:rsid w:val="00083197"/>
    <w:rsid w:val="00090048"/>
    <w:rsid w:val="00090C79"/>
    <w:rsid w:val="0009290C"/>
    <w:rsid w:val="000A1BBB"/>
    <w:rsid w:val="000A36E0"/>
    <w:rsid w:val="000A45E6"/>
    <w:rsid w:val="000B4AF1"/>
    <w:rsid w:val="000B5237"/>
    <w:rsid w:val="000B5476"/>
    <w:rsid w:val="000D1BA3"/>
    <w:rsid w:val="000D1E1F"/>
    <w:rsid w:val="000D6FB0"/>
    <w:rsid w:val="000D7210"/>
    <w:rsid w:val="000E366F"/>
    <w:rsid w:val="000E6B84"/>
    <w:rsid w:val="000F05DC"/>
    <w:rsid w:val="000F77CD"/>
    <w:rsid w:val="00104808"/>
    <w:rsid w:val="00116A00"/>
    <w:rsid w:val="001252D4"/>
    <w:rsid w:val="001267E5"/>
    <w:rsid w:val="00136ED2"/>
    <w:rsid w:val="00156790"/>
    <w:rsid w:val="00161B5F"/>
    <w:rsid w:val="00163CF2"/>
    <w:rsid w:val="00165BD4"/>
    <w:rsid w:val="00166225"/>
    <w:rsid w:val="00171046"/>
    <w:rsid w:val="0017183A"/>
    <w:rsid w:val="00172260"/>
    <w:rsid w:val="0017572D"/>
    <w:rsid w:val="001763BC"/>
    <w:rsid w:val="00180599"/>
    <w:rsid w:val="00181170"/>
    <w:rsid w:val="001838CC"/>
    <w:rsid w:val="00185579"/>
    <w:rsid w:val="001870B7"/>
    <w:rsid w:val="00194E37"/>
    <w:rsid w:val="00195FD1"/>
    <w:rsid w:val="00196E7D"/>
    <w:rsid w:val="001A341F"/>
    <w:rsid w:val="001C0651"/>
    <w:rsid w:val="001C3975"/>
    <w:rsid w:val="001D4FB7"/>
    <w:rsid w:val="001E5514"/>
    <w:rsid w:val="001F3F00"/>
    <w:rsid w:val="001F6575"/>
    <w:rsid w:val="00200624"/>
    <w:rsid w:val="00206C84"/>
    <w:rsid w:val="00210235"/>
    <w:rsid w:val="00220820"/>
    <w:rsid w:val="00224E43"/>
    <w:rsid w:val="00237AAB"/>
    <w:rsid w:val="00257AF5"/>
    <w:rsid w:val="002615CE"/>
    <w:rsid w:val="0026161B"/>
    <w:rsid w:val="002769B4"/>
    <w:rsid w:val="002777A2"/>
    <w:rsid w:val="00291B53"/>
    <w:rsid w:val="00292E46"/>
    <w:rsid w:val="00295144"/>
    <w:rsid w:val="00295769"/>
    <w:rsid w:val="002971CE"/>
    <w:rsid w:val="002B2823"/>
    <w:rsid w:val="002C1689"/>
    <w:rsid w:val="002C3A3F"/>
    <w:rsid w:val="002D39FC"/>
    <w:rsid w:val="002D4E16"/>
    <w:rsid w:val="002F59AC"/>
    <w:rsid w:val="002F7322"/>
    <w:rsid w:val="003233AC"/>
    <w:rsid w:val="00323DB4"/>
    <w:rsid w:val="00332A1A"/>
    <w:rsid w:val="003432E2"/>
    <w:rsid w:val="00362BBB"/>
    <w:rsid w:val="00366BA1"/>
    <w:rsid w:val="00374429"/>
    <w:rsid w:val="00382A19"/>
    <w:rsid w:val="00387CE5"/>
    <w:rsid w:val="00390F29"/>
    <w:rsid w:val="003A49DC"/>
    <w:rsid w:val="003A6CBB"/>
    <w:rsid w:val="003B4C1B"/>
    <w:rsid w:val="003C39B5"/>
    <w:rsid w:val="003C5AC0"/>
    <w:rsid w:val="003D1835"/>
    <w:rsid w:val="003D247E"/>
    <w:rsid w:val="003D7BAC"/>
    <w:rsid w:val="003E01AE"/>
    <w:rsid w:val="003E0A3E"/>
    <w:rsid w:val="003E620B"/>
    <w:rsid w:val="004030CC"/>
    <w:rsid w:val="004139FD"/>
    <w:rsid w:val="004140AF"/>
    <w:rsid w:val="00424317"/>
    <w:rsid w:val="00425CCD"/>
    <w:rsid w:val="0043020C"/>
    <w:rsid w:val="00431258"/>
    <w:rsid w:val="004405D0"/>
    <w:rsid w:val="004421F4"/>
    <w:rsid w:val="00444486"/>
    <w:rsid w:val="004461C7"/>
    <w:rsid w:val="00446B28"/>
    <w:rsid w:val="00446B56"/>
    <w:rsid w:val="0045085B"/>
    <w:rsid w:val="00452557"/>
    <w:rsid w:val="00454894"/>
    <w:rsid w:val="004556DB"/>
    <w:rsid w:val="00456827"/>
    <w:rsid w:val="00456FEB"/>
    <w:rsid w:val="0046265E"/>
    <w:rsid w:val="00463106"/>
    <w:rsid w:val="004634E0"/>
    <w:rsid w:val="0048341E"/>
    <w:rsid w:val="004840C1"/>
    <w:rsid w:val="004A52C2"/>
    <w:rsid w:val="004C115C"/>
    <w:rsid w:val="004D5A71"/>
    <w:rsid w:val="004E3C50"/>
    <w:rsid w:val="004E4C04"/>
    <w:rsid w:val="004E4FD6"/>
    <w:rsid w:val="004E657F"/>
    <w:rsid w:val="004E6AF3"/>
    <w:rsid w:val="004F2A4E"/>
    <w:rsid w:val="0050008C"/>
    <w:rsid w:val="00504605"/>
    <w:rsid w:val="005117F0"/>
    <w:rsid w:val="0051521A"/>
    <w:rsid w:val="00520162"/>
    <w:rsid w:val="00527623"/>
    <w:rsid w:val="00530111"/>
    <w:rsid w:val="005562DF"/>
    <w:rsid w:val="00564975"/>
    <w:rsid w:val="005742CF"/>
    <w:rsid w:val="00574FAE"/>
    <w:rsid w:val="005761CF"/>
    <w:rsid w:val="005767A7"/>
    <w:rsid w:val="005932E0"/>
    <w:rsid w:val="00594FC0"/>
    <w:rsid w:val="005960B7"/>
    <w:rsid w:val="005A12BD"/>
    <w:rsid w:val="005B3C50"/>
    <w:rsid w:val="005B515A"/>
    <w:rsid w:val="005D4FD3"/>
    <w:rsid w:val="005E39FE"/>
    <w:rsid w:val="005E72A5"/>
    <w:rsid w:val="005E7BFF"/>
    <w:rsid w:val="005F5DEF"/>
    <w:rsid w:val="006110AF"/>
    <w:rsid w:val="006137B7"/>
    <w:rsid w:val="0061643B"/>
    <w:rsid w:val="00620573"/>
    <w:rsid w:val="00631AA1"/>
    <w:rsid w:val="00641861"/>
    <w:rsid w:val="00645483"/>
    <w:rsid w:val="0064563D"/>
    <w:rsid w:val="006527C4"/>
    <w:rsid w:val="00657DB6"/>
    <w:rsid w:val="006609B7"/>
    <w:rsid w:val="006625C8"/>
    <w:rsid w:val="00666814"/>
    <w:rsid w:val="00667145"/>
    <w:rsid w:val="00672443"/>
    <w:rsid w:val="00674436"/>
    <w:rsid w:val="00675CBF"/>
    <w:rsid w:val="00690BC9"/>
    <w:rsid w:val="00690F6A"/>
    <w:rsid w:val="00693929"/>
    <w:rsid w:val="006D1037"/>
    <w:rsid w:val="006D231A"/>
    <w:rsid w:val="006F3FB9"/>
    <w:rsid w:val="00712478"/>
    <w:rsid w:val="00726847"/>
    <w:rsid w:val="00730A5E"/>
    <w:rsid w:val="007347C5"/>
    <w:rsid w:val="00741219"/>
    <w:rsid w:val="007422FA"/>
    <w:rsid w:val="007465A6"/>
    <w:rsid w:val="00747769"/>
    <w:rsid w:val="007625EA"/>
    <w:rsid w:val="007648B9"/>
    <w:rsid w:val="007658CC"/>
    <w:rsid w:val="00771E1E"/>
    <w:rsid w:val="00787736"/>
    <w:rsid w:val="0078784E"/>
    <w:rsid w:val="00797DF6"/>
    <w:rsid w:val="007A6DF0"/>
    <w:rsid w:val="007A7826"/>
    <w:rsid w:val="007C53F9"/>
    <w:rsid w:val="007D1862"/>
    <w:rsid w:val="007D2494"/>
    <w:rsid w:val="007D4273"/>
    <w:rsid w:val="007D7497"/>
    <w:rsid w:val="007E039A"/>
    <w:rsid w:val="007E3CCC"/>
    <w:rsid w:val="007F2307"/>
    <w:rsid w:val="007F6324"/>
    <w:rsid w:val="007F68DB"/>
    <w:rsid w:val="00800C3A"/>
    <w:rsid w:val="00805260"/>
    <w:rsid w:val="00816462"/>
    <w:rsid w:val="00833389"/>
    <w:rsid w:val="00846414"/>
    <w:rsid w:val="0084752F"/>
    <w:rsid w:val="0085074A"/>
    <w:rsid w:val="008560F3"/>
    <w:rsid w:val="00860BEC"/>
    <w:rsid w:val="00860D56"/>
    <w:rsid w:val="00862BC6"/>
    <w:rsid w:val="00864344"/>
    <w:rsid w:val="008675CE"/>
    <w:rsid w:val="00874ADA"/>
    <w:rsid w:val="00876610"/>
    <w:rsid w:val="00876E71"/>
    <w:rsid w:val="008904E2"/>
    <w:rsid w:val="00897914"/>
    <w:rsid w:val="008A6FB0"/>
    <w:rsid w:val="008A7737"/>
    <w:rsid w:val="008B0F23"/>
    <w:rsid w:val="008B64E3"/>
    <w:rsid w:val="008C3000"/>
    <w:rsid w:val="008C47B7"/>
    <w:rsid w:val="008C4CBC"/>
    <w:rsid w:val="008C5FD4"/>
    <w:rsid w:val="008D05F1"/>
    <w:rsid w:val="008E08F2"/>
    <w:rsid w:val="008E0D98"/>
    <w:rsid w:val="008F0BE9"/>
    <w:rsid w:val="008F6F45"/>
    <w:rsid w:val="00907123"/>
    <w:rsid w:val="00910821"/>
    <w:rsid w:val="00912048"/>
    <w:rsid w:val="009127D1"/>
    <w:rsid w:val="009144F6"/>
    <w:rsid w:val="0092106F"/>
    <w:rsid w:val="00921139"/>
    <w:rsid w:val="00923117"/>
    <w:rsid w:val="00923281"/>
    <w:rsid w:val="00923EB8"/>
    <w:rsid w:val="00941155"/>
    <w:rsid w:val="00942CE0"/>
    <w:rsid w:val="009461B8"/>
    <w:rsid w:val="00951E56"/>
    <w:rsid w:val="00960B2D"/>
    <w:rsid w:val="009621C4"/>
    <w:rsid w:val="00963DD8"/>
    <w:rsid w:val="00972BC3"/>
    <w:rsid w:val="009761D2"/>
    <w:rsid w:val="00984E9D"/>
    <w:rsid w:val="00985040"/>
    <w:rsid w:val="009924C5"/>
    <w:rsid w:val="00992F3D"/>
    <w:rsid w:val="009A0E8C"/>
    <w:rsid w:val="009B4503"/>
    <w:rsid w:val="009C1626"/>
    <w:rsid w:val="009D01CE"/>
    <w:rsid w:val="009D5CA0"/>
    <w:rsid w:val="009E7AA9"/>
    <w:rsid w:val="009F6F0A"/>
    <w:rsid w:val="00A01995"/>
    <w:rsid w:val="00A15672"/>
    <w:rsid w:val="00A22052"/>
    <w:rsid w:val="00A2579E"/>
    <w:rsid w:val="00A261C8"/>
    <w:rsid w:val="00A359A5"/>
    <w:rsid w:val="00A37AD2"/>
    <w:rsid w:val="00A435C1"/>
    <w:rsid w:val="00A46481"/>
    <w:rsid w:val="00A65271"/>
    <w:rsid w:val="00A65FCF"/>
    <w:rsid w:val="00A677B9"/>
    <w:rsid w:val="00A77DFC"/>
    <w:rsid w:val="00AA2393"/>
    <w:rsid w:val="00AA752C"/>
    <w:rsid w:val="00AA77FF"/>
    <w:rsid w:val="00AB0B59"/>
    <w:rsid w:val="00AB2246"/>
    <w:rsid w:val="00AB35DB"/>
    <w:rsid w:val="00AB740C"/>
    <w:rsid w:val="00AB7E32"/>
    <w:rsid w:val="00AC4F35"/>
    <w:rsid w:val="00AD123C"/>
    <w:rsid w:val="00AD6E26"/>
    <w:rsid w:val="00AE5E96"/>
    <w:rsid w:val="00B00C65"/>
    <w:rsid w:val="00B02C65"/>
    <w:rsid w:val="00B05874"/>
    <w:rsid w:val="00B07F33"/>
    <w:rsid w:val="00B135CA"/>
    <w:rsid w:val="00B17FD2"/>
    <w:rsid w:val="00B24B3B"/>
    <w:rsid w:val="00B26FB1"/>
    <w:rsid w:val="00B3153F"/>
    <w:rsid w:val="00B35BCB"/>
    <w:rsid w:val="00B4158D"/>
    <w:rsid w:val="00B47BFA"/>
    <w:rsid w:val="00B531EB"/>
    <w:rsid w:val="00B53A08"/>
    <w:rsid w:val="00B63A27"/>
    <w:rsid w:val="00B653F3"/>
    <w:rsid w:val="00B7350F"/>
    <w:rsid w:val="00B77F17"/>
    <w:rsid w:val="00B82ABB"/>
    <w:rsid w:val="00B95895"/>
    <w:rsid w:val="00B96A14"/>
    <w:rsid w:val="00BA1C7E"/>
    <w:rsid w:val="00BA74D3"/>
    <w:rsid w:val="00BB191F"/>
    <w:rsid w:val="00BB667E"/>
    <w:rsid w:val="00BC112C"/>
    <w:rsid w:val="00BC1BA7"/>
    <w:rsid w:val="00BC1CFE"/>
    <w:rsid w:val="00BC3302"/>
    <w:rsid w:val="00BC7034"/>
    <w:rsid w:val="00BE4294"/>
    <w:rsid w:val="00BF1F5C"/>
    <w:rsid w:val="00BF5800"/>
    <w:rsid w:val="00C02A6A"/>
    <w:rsid w:val="00C12BA2"/>
    <w:rsid w:val="00C22F80"/>
    <w:rsid w:val="00C23599"/>
    <w:rsid w:val="00C236BC"/>
    <w:rsid w:val="00C23FC3"/>
    <w:rsid w:val="00C37202"/>
    <w:rsid w:val="00C44AC9"/>
    <w:rsid w:val="00C54403"/>
    <w:rsid w:val="00C57C76"/>
    <w:rsid w:val="00C64264"/>
    <w:rsid w:val="00C65B5F"/>
    <w:rsid w:val="00C819C7"/>
    <w:rsid w:val="00C86A13"/>
    <w:rsid w:val="00C872F2"/>
    <w:rsid w:val="00C9031C"/>
    <w:rsid w:val="00C92BBE"/>
    <w:rsid w:val="00CA38BC"/>
    <w:rsid w:val="00CB17FB"/>
    <w:rsid w:val="00CB4A86"/>
    <w:rsid w:val="00CE586D"/>
    <w:rsid w:val="00CE7F34"/>
    <w:rsid w:val="00CF33C8"/>
    <w:rsid w:val="00CF3D01"/>
    <w:rsid w:val="00CF442F"/>
    <w:rsid w:val="00CF7596"/>
    <w:rsid w:val="00D15577"/>
    <w:rsid w:val="00D20BD6"/>
    <w:rsid w:val="00D214A4"/>
    <w:rsid w:val="00D234C2"/>
    <w:rsid w:val="00D26296"/>
    <w:rsid w:val="00D33CF9"/>
    <w:rsid w:val="00D35B06"/>
    <w:rsid w:val="00D45A70"/>
    <w:rsid w:val="00D46590"/>
    <w:rsid w:val="00D508CF"/>
    <w:rsid w:val="00D57549"/>
    <w:rsid w:val="00D5770B"/>
    <w:rsid w:val="00D604B5"/>
    <w:rsid w:val="00D613FF"/>
    <w:rsid w:val="00D6167A"/>
    <w:rsid w:val="00D650EF"/>
    <w:rsid w:val="00D70599"/>
    <w:rsid w:val="00D74190"/>
    <w:rsid w:val="00D74DBB"/>
    <w:rsid w:val="00D74E04"/>
    <w:rsid w:val="00D913BC"/>
    <w:rsid w:val="00D92644"/>
    <w:rsid w:val="00D92C4F"/>
    <w:rsid w:val="00D95687"/>
    <w:rsid w:val="00DA4376"/>
    <w:rsid w:val="00DA4546"/>
    <w:rsid w:val="00DA7223"/>
    <w:rsid w:val="00DB5DD2"/>
    <w:rsid w:val="00DB6115"/>
    <w:rsid w:val="00DC1089"/>
    <w:rsid w:val="00DD4DF8"/>
    <w:rsid w:val="00DE0467"/>
    <w:rsid w:val="00DE175F"/>
    <w:rsid w:val="00DE676B"/>
    <w:rsid w:val="00DE7A69"/>
    <w:rsid w:val="00DF3C96"/>
    <w:rsid w:val="00DF52A5"/>
    <w:rsid w:val="00E347F7"/>
    <w:rsid w:val="00E35EF2"/>
    <w:rsid w:val="00E36497"/>
    <w:rsid w:val="00E45EA0"/>
    <w:rsid w:val="00E552BC"/>
    <w:rsid w:val="00E559A4"/>
    <w:rsid w:val="00E56247"/>
    <w:rsid w:val="00E743E2"/>
    <w:rsid w:val="00E975EA"/>
    <w:rsid w:val="00EA5C3A"/>
    <w:rsid w:val="00EC3F59"/>
    <w:rsid w:val="00EC40AC"/>
    <w:rsid w:val="00ED353F"/>
    <w:rsid w:val="00ED3A79"/>
    <w:rsid w:val="00ED5F9D"/>
    <w:rsid w:val="00ED6CEF"/>
    <w:rsid w:val="00ED70F6"/>
    <w:rsid w:val="00EF30F7"/>
    <w:rsid w:val="00F02A7C"/>
    <w:rsid w:val="00F07E33"/>
    <w:rsid w:val="00F12C3E"/>
    <w:rsid w:val="00F1495D"/>
    <w:rsid w:val="00F16CBB"/>
    <w:rsid w:val="00F2497A"/>
    <w:rsid w:val="00F346E1"/>
    <w:rsid w:val="00F36D25"/>
    <w:rsid w:val="00F44587"/>
    <w:rsid w:val="00F47FA8"/>
    <w:rsid w:val="00F50E5D"/>
    <w:rsid w:val="00F60743"/>
    <w:rsid w:val="00F63EFE"/>
    <w:rsid w:val="00F67A5C"/>
    <w:rsid w:val="00F76E0A"/>
    <w:rsid w:val="00F82F07"/>
    <w:rsid w:val="00F868D8"/>
    <w:rsid w:val="00F97904"/>
    <w:rsid w:val="00FB3EDA"/>
    <w:rsid w:val="00FB6FF7"/>
    <w:rsid w:val="00FE1EC1"/>
    <w:rsid w:val="00FE583C"/>
    <w:rsid w:val="00FF1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34"/>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3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styleId="BodyText">
    <w:name w:val="Body Text"/>
    <w:basedOn w:val="Normal"/>
    <w:link w:val="BodyTextChar"/>
    <w:uiPriority w:val="1"/>
    <w:qFormat/>
    <w:rsid w:val="00B53A08"/>
    <w:pPr>
      <w:widowControl w:val="0"/>
      <w:autoSpaceDE w:val="0"/>
      <w:autoSpaceDN w:val="0"/>
      <w:adjustRightInd w:val="0"/>
      <w:spacing w:after="0" w:line="240" w:lineRule="auto"/>
    </w:pPr>
    <w:rPr>
      <w:rFonts w:ascii="Times New Roman" w:eastAsiaTheme="minorEastAsia" w:hAnsi="Times New Roman" w:cs="Times New Roman"/>
      <w:sz w:val="24"/>
    </w:rPr>
  </w:style>
  <w:style w:type="character" w:customStyle="1" w:styleId="BodyTextChar">
    <w:name w:val="Body Text Char"/>
    <w:basedOn w:val="DefaultParagraphFont"/>
    <w:link w:val="BodyText"/>
    <w:uiPriority w:val="99"/>
    <w:rsid w:val="00B53A08"/>
    <w:rPr>
      <w:rFonts w:ascii="Times New Roman" w:eastAsiaTheme="minorEastAsia" w:hAnsi="Times New Roman" w:cs="Times New Roman"/>
      <w:sz w:val="24"/>
    </w:rPr>
  </w:style>
  <w:style w:type="paragraph" w:customStyle="1" w:styleId="TableParagraph">
    <w:name w:val="Table Paragraph"/>
    <w:basedOn w:val="Normal"/>
    <w:uiPriority w:val="1"/>
    <w:qFormat/>
    <w:rsid w:val="00D46590"/>
    <w:pPr>
      <w:widowControl w:val="0"/>
      <w:autoSpaceDE w:val="0"/>
      <w:autoSpaceDN w:val="0"/>
      <w:adjustRightInd w:val="0"/>
      <w:spacing w:before="16" w:after="0" w:line="240" w:lineRule="auto"/>
      <w:ind w:left="103"/>
    </w:pPr>
    <w:rPr>
      <w:rFonts w:ascii="Times New Roman" w:eastAsiaTheme="minorEastAsia" w:hAnsi="Times New Roman" w:cs="Times New Roman"/>
      <w:sz w:val="24"/>
    </w:rPr>
  </w:style>
  <w:style w:type="paragraph" w:customStyle="1" w:styleId="AOGenNum2">
    <w:name w:val="AOGenNum2"/>
    <w:basedOn w:val="Normal"/>
    <w:next w:val="Normal"/>
    <w:rsid w:val="00C12BA2"/>
    <w:pPr>
      <w:keepNext/>
      <w:spacing w:before="240" w:after="0" w:line="260" w:lineRule="atLeast"/>
      <w:jc w:val="both"/>
    </w:pPr>
    <w:rPr>
      <w:rFonts w:ascii="Times New Roman" w:eastAsia="SimSun" w:hAnsi="Times New Roman" w:cs="Times New Roman"/>
      <w:b/>
    </w:rPr>
  </w:style>
  <w:style w:type="paragraph" w:customStyle="1" w:styleId="AOBullet">
    <w:name w:val="AOBullet"/>
    <w:basedOn w:val="Normal"/>
    <w:rsid w:val="00C12BA2"/>
    <w:pPr>
      <w:numPr>
        <w:numId w:val="28"/>
      </w:numPr>
      <w:spacing w:before="240" w:after="0" w:line="260" w:lineRule="atLeast"/>
      <w:jc w:val="both"/>
    </w:pPr>
    <w:rPr>
      <w:rFonts w:ascii="Times New Roman" w:eastAsia="SimSun" w:hAnsi="Times New Roman" w:cs="Times New Roman"/>
    </w:rPr>
  </w:style>
  <w:style w:type="paragraph" w:customStyle="1" w:styleId="P68B1DB1-Normal1">
    <w:name w:val="P68B1DB1-Normal1"/>
    <w:basedOn w:val="Normal"/>
    <w:rPr>
      <w:rFonts w:eastAsia="Calibri" w:cstheme="minorHAnsi"/>
      <w:b/>
    </w:rPr>
  </w:style>
  <w:style w:type="paragraph" w:customStyle="1" w:styleId="P68B1DB1-Normal2">
    <w:name w:val="P68B1DB1-Normal2"/>
    <w:basedOn w:val="Normal"/>
    <w:rPr>
      <w:rFonts w:eastAsia="Calibri" w:cstheme="minorHAnsi"/>
    </w:rPr>
  </w:style>
  <w:style w:type="paragraph" w:customStyle="1" w:styleId="P68B1DB1-Normal3">
    <w:name w:val="P68B1DB1-Normal3"/>
    <w:basedOn w:val="Normal"/>
    <w:rPr>
      <w:rFonts w:eastAsia="Calibri" w:cstheme="minorHAnsi"/>
      <w:i/>
    </w:rPr>
  </w:style>
  <w:style w:type="paragraph" w:customStyle="1" w:styleId="P68B1DB1-AOBullet4">
    <w:name w:val="P68B1DB1-AOBullet4"/>
    <w:basedOn w:val="AOBullet"/>
    <w:rPr>
      <w:rFonts w:asciiTheme="minorHAnsi" w:hAnsiTheme="minorHAnsi" w:cstheme="minorHAnsi"/>
    </w:rPr>
  </w:style>
  <w:style w:type="paragraph" w:customStyle="1" w:styleId="P68B1DB1-Normal5">
    <w:name w:val="P68B1DB1-Normal5"/>
    <w:basedOn w:val="Normal"/>
    <w:rPr>
      <w:rFonts w:eastAsia="Calibri" w:cstheme="minorHAnsi"/>
      <w:sz w:val="20"/>
    </w:rPr>
  </w:style>
  <w:style w:type="paragraph" w:customStyle="1" w:styleId="P68B1DB1-BodyText6">
    <w:name w:val="P68B1DB1-BodyText6"/>
    <w:basedOn w:val="BodyText"/>
    <w:rPr>
      <w:rFonts w:asciiTheme="minorHAnsi" w:hAnsiTheme="minorHAnsi" w:cstheme="minorHAnsi"/>
      <w:sz w:val="22"/>
    </w:rPr>
  </w:style>
  <w:style w:type="paragraph" w:customStyle="1" w:styleId="P68B1DB1-Header7">
    <w:name w:val="P68B1DB1-Header7"/>
    <w:basedOn w:val="Header"/>
    <w:rPr>
      <w:rFonts w:ascii="Arial" w:hAnsi="Arial" w:cs="Arial"/>
      <w:color w:val="000000"/>
      <w:sz w:val="21"/>
      <w:shd w:val="clear" w:color="auto" w:fill="FFFFFF"/>
    </w:rPr>
  </w:style>
  <w:style w:type="paragraph" w:customStyle="1" w:styleId="AOListNumber">
    <w:name w:val="AOListNumber"/>
    <w:basedOn w:val="Normal"/>
    <w:rsid w:val="00860D56"/>
    <w:pPr>
      <w:numPr>
        <w:numId w:val="29"/>
      </w:numPr>
      <w:spacing w:before="240" w:after="0" w:line="260" w:lineRule="atLeast"/>
      <w:jc w:val="both"/>
    </w:pPr>
    <w:rPr>
      <w:rFonts w:ascii="Times New Roman" w:eastAsia="SimSun" w:hAnsi="Times New Roman" w:cs="Times New Roman"/>
      <w:szCs w:val="22"/>
      <w:lang w:val="en-GB" w:eastAsia="en-US"/>
    </w:rPr>
  </w:style>
  <w:style w:type="paragraph" w:customStyle="1" w:styleId="P68B1DB1-Normal6">
    <w:name w:val="P68B1DB1-Normal6"/>
    <w:basedOn w:val="Normal"/>
    <w:rsid w:val="00BA1C7E"/>
    <w:rPr>
      <w:rFonts w:eastAsia="Calibri"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Filip &amp; Company</cp:lastModifiedBy>
  <cp:revision>32</cp:revision>
  <cp:lastPrinted>2022-01-31T07:08:00Z</cp:lastPrinted>
  <dcterms:created xsi:type="dcterms:W3CDTF">2022-11-21T12:02:00Z</dcterms:created>
  <dcterms:modified xsi:type="dcterms:W3CDTF">2023-08-29T12:18:00Z</dcterms:modified>
</cp:coreProperties>
</file>